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eastAsia="Yu Mincho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                                                            </w:t>
      </w:r>
    </w:p>
    <w:p>
      <w:pPr>
        <w:jc w:val="center"/>
        <w:rPr>
          <w:b/>
          <w:bCs/>
          <w:sz w:val="36"/>
          <w:szCs w:val="36"/>
        </w:rPr>
      </w:pPr>
    </w:p>
    <w:p>
      <w:pPr>
        <w:jc w:val="center"/>
        <w:rPr>
          <w:b/>
          <w:bCs/>
          <w:sz w:val="36"/>
          <w:szCs w:val="36"/>
        </w:rPr>
      </w:pPr>
    </w:p>
    <w:p>
      <w:pPr>
        <w:jc w:val="center"/>
        <w:rPr>
          <w:b/>
          <w:bCs/>
          <w:sz w:val="36"/>
          <w:szCs w:val="36"/>
        </w:rPr>
      </w:pPr>
    </w:p>
    <w:p>
      <w:pPr>
        <w:jc w:val="center"/>
        <w:rPr>
          <w:b/>
          <w:bCs/>
          <w:sz w:val="36"/>
          <w:szCs w:val="36"/>
        </w:rPr>
      </w:pPr>
      <w:r>
        <w:rPr>
          <w:rFonts w:ascii="Calibri" w:hAnsi="Calibri" w:eastAsia="Yu Mincho" w:cs="Times New Roman"/>
          <w:b/>
          <w:bCs/>
          <w:sz w:val="36"/>
          <w:szCs w:val="36"/>
          <w:lang w:val="en-US" w:eastAsia="ja-JP" w:bidi="ar-SA"/>
        </w:rPr>
        <w:drawing>
          <wp:inline distT="0" distB="0" distL="114300" distR="114300">
            <wp:extent cx="888365" cy="783590"/>
            <wp:effectExtent l="0" t="0" r="6985" b="16510"/>
            <wp:docPr id="1" name="图片 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true"/>
                    </pic:cNvPicPr>
                  </pic:nvPicPr>
                  <pic:blipFill>
                    <a:blip r:embed="rId14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8365" cy="7835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b/>
          <w:bCs/>
          <w:sz w:val="36"/>
          <w:szCs w:val="36"/>
        </w:rPr>
      </w:pPr>
    </w:p>
    <w:p>
      <w:pPr>
        <w:jc w:val="center"/>
        <w:rPr>
          <w:rFonts w:ascii="Microsoft Tai Le" w:hAnsi="Microsoft Tai Le" w:cs="Microsoft Tai Le"/>
          <w:b/>
          <w:bCs/>
          <w:sz w:val="40"/>
          <w:szCs w:val="40"/>
        </w:rPr>
      </w:pPr>
      <w:r>
        <w:rPr>
          <w:rFonts w:ascii="Microsoft Tai Le" w:hAnsi="Microsoft Tai Le" w:cs="Microsoft Tai Le"/>
          <w:b/>
          <w:bCs/>
          <w:sz w:val="40"/>
          <w:szCs w:val="40"/>
        </w:rPr>
        <w:t>Lancang-Mekong Cooperation Special Fund</w:t>
      </w:r>
    </w:p>
    <w:p>
      <w:pPr>
        <w:jc w:val="center"/>
        <w:rPr>
          <w:rFonts w:ascii="Microsoft Tai Le" w:hAnsi="Microsoft Tai Le" w:cs="Microsoft Tai Le"/>
          <w:b/>
          <w:bCs/>
          <w:sz w:val="40"/>
          <w:szCs w:val="40"/>
        </w:rPr>
      </w:pPr>
      <w:r>
        <w:rPr>
          <w:rFonts w:ascii="Microsoft Tai Le" w:hAnsi="Microsoft Tai Le" w:cs="Microsoft Tai Le"/>
          <w:b/>
          <w:bCs/>
          <w:sz w:val="40"/>
          <w:szCs w:val="40"/>
        </w:rPr>
        <w:t>Project Proposal</w:t>
      </w:r>
    </w:p>
    <w:p>
      <w:pPr>
        <w:rPr>
          <w:b/>
          <w:bCs/>
          <w:sz w:val="36"/>
          <w:szCs w:val="36"/>
        </w:rPr>
      </w:pPr>
    </w:p>
    <w:p>
      <w:pPr>
        <w:jc w:val="center"/>
        <w:rPr>
          <w:b/>
          <w:bCs/>
          <w:sz w:val="36"/>
          <w:szCs w:val="36"/>
        </w:rPr>
      </w:pPr>
    </w:p>
    <w:p>
      <w:pPr>
        <w:jc w:val="center"/>
        <w:rPr>
          <w:b/>
          <w:bCs/>
          <w:sz w:val="36"/>
          <w:szCs w:val="36"/>
        </w:rPr>
      </w:pPr>
    </w:p>
    <w:p>
      <w:pPr>
        <w:jc w:val="center"/>
        <w:rPr>
          <w:b/>
          <w:bCs/>
          <w:sz w:val="36"/>
          <w:szCs w:val="36"/>
        </w:rPr>
      </w:pPr>
    </w:p>
    <w:p>
      <w:pPr>
        <w:jc w:val="center"/>
        <w:rPr>
          <w:b/>
          <w:bCs/>
          <w:sz w:val="36"/>
          <w:szCs w:val="36"/>
        </w:rPr>
      </w:pPr>
    </w:p>
    <w:p>
      <w:pPr>
        <w:rPr>
          <w:b/>
          <w:bCs/>
          <w:sz w:val="32"/>
          <w:szCs w:val="32"/>
        </w:rPr>
      </w:pPr>
    </w:p>
    <w:p>
      <w:pPr>
        <w:rPr>
          <w:b/>
          <w:bCs/>
          <w:sz w:val="32"/>
          <w:szCs w:val="32"/>
        </w:rPr>
      </w:pPr>
    </w:p>
    <w:p>
      <w:pPr>
        <w:rPr>
          <w:rFonts w:ascii="Sitka Heading" w:hAnsi="Sitka Heading" w:cs="Microsoft Tai Le"/>
          <w:b/>
          <w:bCs/>
          <w:sz w:val="28"/>
          <w:szCs w:val="28"/>
        </w:rPr>
      </w:pPr>
      <w:r>
        <w:rPr>
          <w:rFonts w:hint="eastAsia" w:ascii="Sitka Heading" w:hAnsi="Sitka Heading" w:cs="Microsoft Tai Le"/>
          <w:b/>
          <w:bCs/>
          <w:sz w:val="28"/>
          <w:szCs w:val="28"/>
        </w:rPr>
        <w:t xml:space="preserve">      </w:t>
      </w:r>
    </w:p>
    <w:p>
      <w:pPr>
        <w:rPr>
          <w:rFonts w:ascii="Sitka Heading" w:hAnsi="Sitka Heading" w:cs="Microsoft Tai Le"/>
          <w:sz w:val="28"/>
          <w:szCs w:val="28"/>
        </w:rPr>
      </w:pPr>
    </w:p>
    <w:p>
      <w:pPr>
        <w:jc w:val="center"/>
        <w:rPr>
          <w:rFonts w:ascii="Sitka Heading" w:hAnsi="Sitka Heading" w:cs="Microsoft Tai Le"/>
          <w:sz w:val="28"/>
          <w:szCs w:val="28"/>
        </w:rPr>
      </w:pPr>
    </w:p>
    <w:p>
      <w:pPr>
        <w:jc w:val="center"/>
        <w:rPr>
          <w:rFonts w:ascii="Sitka Heading" w:hAnsi="Sitka Heading" w:cs="Microsoft Tai Le"/>
          <w:sz w:val="28"/>
          <w:szCs w:val="28"/>
        </w:rPr>
      </w:pPr>
      <w:r>
        <w:rPr>
          <w:rFonts w:ascii="Sitka Heading" w:hAnsi="Sitka Heading" w:cs="Microsoft Tai Le"/>
          <w:sz w:val="28"/>
          <w:szCs w:val="28"/>
        </w:rPr>
        <w:t>DD/MM/YYYY</w:t>
      </w:r>
    </w:p>
    <w:p>
      <w:pPr>
        <w:spacing w:after="0" w:line="240" w:lineRule="auto"/>
        <w:rPr>
          <w:rFonts w:ascii="Times New Roman" w:hAnsi="Times New Roman"/>
          <w:b/>
          <w:kern w:val="44"/>
          <w:sz w:val="28"/>
          <w:szCs w:val="28"/>
        </w:rPr>
      </w:pPr>
    </w:p>
    <w:p>
      <w:pPr>
        <w:pStyle w:val="2"/>
        <w:spacing w:before="120" w:after="120" w:line="240" w:lineRule="auto"/>
        <w:jc w:val="center"/>
        <w:rPr>
          <w:rFonts w:ascii="Times New Roman" w:hAnsi="Times New Roman"/>
          <w:sz w:val="28"/>
          <w:szCs w:val="28"/>
          <w:lang w:eastAsia="zh-CN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0" w:h="16840"/>
          <w:pgMar w:top="1440" w:right="1440" w:bottom="1440" w:left="1440" w:header="720" w:footer="720" w:gutter="0"/>
          <w:cols w:space="720" w:num="1"/>
          <w:docGrid w:linePitch="360" w:charSpace="0"/>
        </w:sectPr>
      </w:pPr>
    </w:p>
    <w:p>
      <w:pPr>
        <w:pStyle w:val="2"/>
        <w:spacing w:before="120" w:after="12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zh-CN"/>
        </w:rPr>
        <w:t xml:space="preserve"> </w:t>
      </w:r>
    </w:p>
    <w:tbl>
      <w:tblPr>
        <w:tblStyle w:val="10"/>
        <w:tblW w:w="8748" w:type="dxa"/>
        <w:jc w:val="center"/>
        <w:tblBorders>
          <w:top w:val="thickThinSmallGap" w:color="auto" w:sz="24" w:space="0"/>
          <w:left w:val="thickThinSmallGap" w:color="auto" w:sz="24" w:space="0"/>
          <w:bottom w:val="thinThickSmallGap" w:color="auto" w:sz="24" w:space="0"/>
          <w:right w:val="thinThickSmallGap" w:color="auto" w:sz="2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2"/>
        <w:gridCol w:w="4376"/>
      </w:tblGrid>
      <w:tr>
        <w:tblPrEx>
          <w:tblBorders>
            <w:top w:val="thickThinSmallGap" w:color="auto" w:sz="24" w:space="0"/>
            <w:left w:val="thickThin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8748" w:type="dxa"/>
            <w:gridSpan w:val="2"/>
            <w:vAlign w:val="center"/>
          </w:tcPr>
          <w:p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Calibri" w:hAnsi="Calibri" w:eastAsia="Times New Roman"/>
                <w:b/>
                <w:sz w:val="18"/>
                <w:szCs w:val="18"/>
              </w:rPr>
              <w:t>Project Title:</w:t>
            </w:r>
            <w:r>
              <w:rPr>
                <w:rFonts w:ascii="Times New Roman" w:hAnsi="Times New Roman" w:eastAsia="Times New Roman"/>
                <w:b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eastAsia="宋体"/>
                <w:bCs/>
                <w:i/>
                <w:color w:val="FF0000"/>
                <w:sz w:val="18"/>
                <w:szCs w:val="18"/>
                <w:lang w:eastAsia="zh-CN"/>
              </w:rPr>
              <w:t>to</w:t>
            </w:r>
            <w:r>
              <w:rPr>
                <w:rFonts w:ascii="Times New Roman" w:hAnsi="Times New Roman" w:eastAsia="宋体"/>
                <w:bCs/>
                <w:i/>
                <w:color w:val="FF0000"/>
                <w:sz w:val="18"/>
                <w:szCs w:val="18"/>
                <w:lang w:eastAsia="zh-CN"/>
              </w:rPr>
              <w:t xml:space="preserve"> reflect the main purpose of the project</w:t>
            </w:r>
          </w:p>
        </w:tc>
      </w:tr>
      <w:tr>
        <w:tblPrEx>
          <w:tblBorders>
            <w:top w:val="thickThinSmallGap" w:color="auto" w:sz="24" w:space="0"/>
            <w:left w:val="thickThin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8748" w:type="dxa"/>
            <w:gridSpan w:val="2"/>
            <w:vAlign w:val="center"/>
          </w:tcPr>
          <w:p>
            <w:pPr>
              <w:spacing w:after="0" w:line="600" w:lineRule="exact"/>
              <w:jc w:val="both"/>
              <w:rPr>
                <w:rFonts w:ascii="Calibri" w:hAnsi="Calibri"/>
                <w:b/>
                <w:sz w:val="18"/>
                <w:szCs w:val="18"/>
                <w:lang w:eastAsia="zh-CN"/>
              </w:rPr>
            </w:pPr>
            <w:r>
              <w:rPr>
                <w:rFonts w:ascii="Calibri" w:hAnsi="Calibri" w:eastAsia="宋体"/>
                <w:b/>
                <w:sz w:val="18"/>
                <w:szCs w:val="18"/>
                <w:lang w:eastAsia="zh-CN"/>
              </w:rPr>
              <w:t>LMC Member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Country: </w:t>
            </w:r>
          </w:p>
        </w:tc>
      </w:tr>
      <w:tr>
        <w:tblPrEx>
          <w:tblBorders>
            <w:top w:val="thickThinSmallGap" w:color="auto" w:sz="24" w:space="0"/>
            <w:left w:val="thickThin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8748" w:type="dxa"/>
            <w:gridSpan w:val="2"/>
            <w:vAlign w:val="center"/>
          </w:tcPr>
          <w:p>
            <w:pPr>
              <w:spacing w:after="0" w:line="600" w:lineRule="exact"/>
              <w:jc w:val="both"/>
              <w:rPr>
                <w:rFonts w:ascii="Calibri" w:hAnsi="Calibri" w:eastAsia="宋体"/>
                <w:b/>
                <w:sz w:val="18"/>
                <w:szCs w:val="18"/>
                <w:lang w:eastAsia="zh-CN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Proponent</w:t>
            </w:r>
            <w:r>
              <w:rPr>
                <w:rFonts w:ascii="Calibri" w:hAnsi="Calibri" w:eastAsia="宋体"/>
                <w:b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Calibri" w:hAnsi="Calibri" w:eastAsia="宋体"/>
                <w:b/>
                <w:bCs/>
                <w:i/>
                <w:sz w:val="18"/>
                <w:szCs w:val="18"/>
                <w:lang w:eastAsia="zh-CN"/>
              </w:rPr>
              <w:t>Ministerial Level</w:t>
            </w:r>
            <w:r>
              <w:rPr>
                <w:rFonts w:ascii="Calibri" w:hAnsi="Calibri" w:eastAsia="宋体"/>
                <w:b/>
                <w:sz w:val="18"/>
                <w:szCs w:val="18"/>
                <w:lang w:eastAsia="zh-CN"/>
              </w:rPr>
              <w:t>)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: </w:t>
            </w:r>
            <w:bookmarkStart w:id="0" w:name="_GoBack"/>
            <w:bookmarkEnd w:id="0"/>
          </w:p>
        </w:tc>
      </w:tr>
      <w:tr>
        <w:tblPrEx>
          <w:tblBorders>
            <w:top w:val="thickThinSmallGap" w:color="auto" w:sz="24" w:space="0"/>
            <w:left w:val="thickThin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atLeast"/>
          <w:jc w:val="center"/>
        </w:trPr>
        <w:tc>
          <w:tcPr>
            <w:tcW w:w="8748" w:type="dxa"/>
            <w:gridSpan w:val="2"/>
            <w:vAlign w:val="center"/>
          </w:tcPr>
          <w:p>
            <w:pPr>
              <w:spacing w:after="0" w:line="600" w:lineRule="exact"/>
              <w:jc w:val="both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Implementing Agency: </w:t>
            </w:r>
          </w:p>
          <w:p>
            <w:pPr>
              <w:spacing w:after="0" w:line="600" w:lineRule="exact"/>
              <w:jc w:val="both"/>
              <w:rPr>
                <w:rFonts w:ascii="Calibri" w:hAnsi="Calibri" w:eastAsia="宋体"/>
                <w:bCs/>
                <w:sz w:val="18"/>
                <w:szCs w:val="18"/>
                <w:lang w:eastAsia="zh-CN"/>
              </w:rPr>
            </w:pPr>
            <w:r>
              <w:rPr>
                <w:rFonts w:ascii="Calibri" w:hAnsi="Calibri" w:eastAsia="宋体"/>
                <w:bCs/>
                <w:sz w:val="18"/>
                <w:szCs w:val="18"/>
                <w:lang w:eastAsia="zh-CN"/>
              </w:rPr>
              <w:t xml:space="preserve">Tel:                                            fax: </w:t>
            </w:r>
          </w:p>
          <w:p>
            <w:pPr>
              <w:spacing w:after="0" w:line="600" w:lineRule="exact"/>
              <w:jc w:val="both"/>
              <w:rPr>
                <w:rFonts w:ascii="Times New Roman" w:hAnsi="Times New Roman" w:eastAsia="宋体"/>
                <w:b/>
                <w:sz w:val="18"/>
                <w:szCs w:val="18"/>
                <w:lang w:eastAsia="zh-CN"/>
              </w:rPr>
            </w:pPr>
            <w:r>
              <w:rPr>
                <w:rFonts w:ascii="Calibri" w:hAnsi="Calibri" w:eastAsia="宋体"/>
                <w:bCs/>
                <w:sz w:val="18"/>
                <w:szCs w:val="18"/>
                <w:lang w:eastAsia="zh-CN"/>
              </w:rPr>
              <w:t>Email:                                        Address:</w:t>
            </w:r>
          </w:p>
        </w:tc>
      </w:tr>
      <w:tr>
        <w:tblPrEx>
          <w:tblBorders>
            <w:top w:val="thickThinSmallGap" w:color="auto" w:sz="24" w:space="0"/>
            <w:left w:val="thickThin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8748" w:type="dxa"/>
            <w:gridSpan w:val="2"/>
            <w:vAlign w:val="center"/>
          </w:tcPr>
          <w:p>
            <w:pPr>
              <w:spacing w:after="0" w:line="600" w:lineRule="exact"/>
              <w:jc w:val="both"/>
              <w:rPr>
                <w:rFonts w:ascii="Times New Roman" w:hAnsi="Times New Roman" w:eastAsia="宋体"/>
                <w:sz w:val="18"/>
                <w:szCs w:val="18"/>
                <w:lang w:eastAsia="zh-CN"/>
              </w:rPr>
            </w:pPr>
            <w:r>
              <w:rPr>
                <w:rFonts w:ascii="Calibri" w:hAnsi="Calibri" w:eastAsia="宋体"/>
                <w:b/>
                <w:bCs/>
                <w:sz w:val="18"/>
                <w:szCs w:val="18"/>
                <w:lang w:eastAsia="zh-CN"/>
              </w:rPr>
              <w:t xml:space="preserve">Participating LMC </w:t>
            </w:r>
            <w:r>
              <w:rPr>
                <w:rFonts w:hint="eastAsia" w:eastAsia="宋体"/>
                <w:b/>
                <w:bCs/>
                <w:sz w:val="18"/>
                <w:szCs w:val="18"/>
                <w:lang w:val="en-US" w:eastAsia="zh-CN"/>
              </w:rPr>
              <w:t>Countrie</w:t>
            </w:r>
            <w:r>
              <w:rPr>
                <w:rFonts w:ascii="Calibri" w:hAnsi="Calibri" w:eastAsia="宋体"/>
                <w:b/>
                <w:bCs/>
                <w:sz w:val="18"/>
                <w:szCs w:val="18"/>
                <w:lang w:eastAsia="zh-CN"/>
              </w:rPr>
              <w:t>s:</w:t>
            </w:r>
            <w:r>
              <w:rPr>
                <w:rFonts w:ascii="Times New Roman" w:hAnsi="Times New Roman" w:eastAsia="宋体"/>
                <w:b/>
                <w:bCs/>
                <w:sz w:val="18"/>
                <w:szCs w:val="18"/>
                <w:lang w:eastAsia="zh-CN"/>
              </w:rPr>
              <w:t xml:space="preserve"> </w:t>
            </w:r>
            <w:r>
              <w:rPr>
                <w:rFonts w:hint="eastAsia" w:ascii="Times New Roman" w:hAnsi="Times New Roman" w:eastAsia="宋体"/>
                <w:bCs/>
                <w:i/>
                <w:color w:val="FF0000"/>
                <w:sz w:val="18"/>
                <w:szCs w:val="18"/>
                <w:lang w:eastAsia="zh-CN"/>
              </w:rPr>
              <w:t xml:space="preserve">the member </w:t>
            </w:r>
            <w:r>
              <w:rPr>
                <w:rFonts w:hint="eastAsia" w:ascii="Times New Roman" w:hAnsi="Times New Roman" w:eastAsia="宋体"/>
                <w:bCs/>
                <w:i/>
                <w:color w:val="FF0000"/>
                <w:sz w:val="18"/>
                <w:szCs w:val="18"/>
                <w:lang w:val="en-US" w:eastAsia="zh-CN"/>
              </w:rPr>
              <w:t>countries</w:t>
            </w:r>
            <w:r>
              <w:rPr>
                <w:rFonts w:hint="eastAsia" w:ascii="Times New Roman" w:hAnsi="Times New Roman" w:eastAsia="宋体"/>
                <w:bCs/>
                <w:i/>
                <w:color w:val="FF0000"/>
                <w:sz w:val="18"/>
                <w:szCs w:val="18"/>
                <w:lang w:eastAsia="zh-CN"/>
              </w:rPr>
              <w:t xml:space="preserve"> that are involved in the project</w:t>
            </w:r>
          </w:p>
        </w:tc>
      </w:tr>
      <w:tr>
        <w:tblPrEx>
          <w:tblBorders>
            <w:top w:val="thickThinSmallGap" w:color="auto" w:sz="24" w:space="0"/>
            <w:left w:val="thickThin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" w:hRule="atLeast"/>
          <w:jc w:val="center"/>
        </w:trPr>
        <w:tc>
          <w:tcPr>
            <w:tcW w:w="8748" w:type="dxa"/>
            <w:gridSpan w:val="2"/>
            <w:vAlign w:val="center"/>
          </w:tcPr>
          <w:p>
            <w:pPr>
              <w:spacing w:after="0" w:line="600" w:lineRule="exact"/>
              <w:jc w:val="both"/>
              <w:rPr>
                <w:rFonts w:ascii="Times New Roman" w:hAnsi="Times New Roman" w:eastAsia="宋体"/>
                <w:b/>
                <w:sz w:val="18"/>
                <w:szCs w:val="18"/>
                <w:lang w:eastAsia="zh-CN"/>
              </w:rPr>
            </w:pPr>
            <w:r>
              <w:rPr>
                <w:rFonts w:ascii="Calibri" w:hAnsi="Calibri" w:eastAsia="宋体"/>
                <w:b/>
                <w:bCs/>
                <w:sz w:val="18"/>
                <w:szCs w:val="18"/>
                <w:lang w:eastAsia="zh-CN"/>
              </w:rPr>
              <w:t>Project type:</w:t>
            </w:r>
            <w:r>
              <w:rPr>
                <w:rFonts w:hint="eastAsia" w:ascii="Calibri" w:hAnsi="Calibri" w:eastAsia="宋体"/>
                <w:b/>
                <w:bCs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hAnsi="Times New Roman" w:eastAsia="宋体"/>
                <w:bCs/>
                <w:i/>
                <w:color w:val="FF0000"/>
                <w:sz w:val="18"/>
                <w:szCs w:val="18"/>
                <w:lang w:eastAsia="zh-CN"/>
              </w:rPr>
              <w:t>multiple choice</w:t>
            </w:r>
          </w:p>
          <w:p>
            <w:pPr>
              <w:spacing w:after="0" w:line="600" w:lineRule="exact"/>
              <w:jc w:val="both"/>
              <w:rPr>
                <w:rFonts w:ascii="Calibri" w:hAnsi="Calibri" w:eastAsia="宋体"/>
                <w:bCs/>
                <w:sz w:val="18"/>
                <w:szCs w:val="18"/>
                <w:lang w:eastAsia="zh-CN"/>
              </w:rPr>
            </w:pPr>
            <w:r>
              <w:rPr>
                <w:rFonts w:ascii="Calibri" w:hAnsi="Calibri" w:eastAsia="宋体"/>
                <w:bCs/>
                <w:sz w:val="18"/>
                <w:szCs w:val="18"/>
                <w:lang w:eastAsia="zh-CN"/>
              </w:rPr>
              <w:t xml:space="preserve">Technical </w:t>
            </w:r>
            <w:r>
              <w:rPr>
                <w:rFonts w:hint="eastAsia" w:ascii="Calibri" w:hAnsi="Calibri" w:eastAsia="宋体"/>
                <w:bCs/>
                <w:sz w:val="18"/>
                <w:szCs w:val="18"/>
                <w:lang w:eastAsia="zh-CN"/>
              </w:rPr>
              <w:t>E</w:t>
            </w:r>
            <w:r>
              <w:rPr>
                <w:rFonts w:ascii="Calibri" w:hAnsi="Calibri" w:eastAsia="宋体"/>
                <w:bCs/>
                <w:sz w:val="18"/>
                <w:szCs w:val="18"/>
                <w:lang w:eastAsia="zh-CN"/>
              </w:rPr>
              <w:t>xchange</w:t>
            </w:r>
            <w:r>
              <w:rPr>
                <w:rFonts w:hint="eastAsia" w:ascii="Calibri" w:hAnsi="Calibri" w:eastAsia="宋体"/>
                <w:bCs/>
                <w:sz w:val="18"/>
                <w:szCs w:val="18"/>
                <w:lang w:eastAsia="zh-CN"/>
              </w:rPr>
              <w:t xml:space="preserve">  □     </w:t>
            </w:r>
            <w:r>
              <w:rPr>
                <w:rFonts w:ascii="Calibri" w:hAnsi="Calibri" w:eastAsia="宋体"/>
                <w:bCs/>
                <w:sz w:val="18"/>
                <w:szCs w:val="18"/>
                <w:lang w:eastAsia="zh-CN"/>
              </w:rPr>
              <w:t xml:space="preserve">Personnel </w:t>
            </w:r>
            <w:r>
              <w:rPr>
                <w:rFonts w:hint="eastAsia" w:ascii="Calibri" w:hAnsi="Calibri" w:eastAsia="宋体"/>
                <w:bCs/>
                <w:sz w:val="18"/>
                <w:szCs w:val="18"/>
                <w:lang w:eastAsia="zh-CN"/>
              </w:rPr>
              <w:t>T</w:t>
            </w:r>
            <w:r>
              <w:rPr>
                <w:rFonts w:ascii="Calibri" w:hAnsi="Calibri" w:eastAsia="宋体"/>
                <w:bCs/>
                <w:sz w:val="18"/>
                <w:szCs w:val="18"/>
                <w:lang w:eastAsia="zh-CN"/>
              </w:rPr>
              <w:t>raining</w:t>
            </w:r>
            <w:r>
              <w:rPr>
                <w:rFonts w:hint="eastAsia" w:ascii="Calibri" w:hAnsi="Calibri" w:eastAsia="宋体"/>
                <w:bCs/>
                <w:sz w:val="18"/>
                <w:szCs w:val="18"/>
                <w:lang w:eastAsia="zh-CN"/>
              </w:rPr>
              <w:t xml:space="preserve"> □     </w:t>
            </w:r>
            <w:r>
              <w:rPr>
                <w:rFonts w:ascii="Calibri" w:hAnsi="Calibri" w:eastAsia="宋体"/>
                <w:bCs/>
                <w:sz w:val="18"/>
                <w:szCs w:val="18"/>
                <w:lang w:eastAsia="zh-CN"/>
              </w:rPr>
              <w:t>Seminar</w:t>
            </w:r>
            <w:r>
              <w:rPr>
                <w:rFonts w:hint="eastAsia" w:ascii="Calibri" w:hAnsi="Calibri" w:eastAsia="宋体"/>
                <w:bCs/>
                <w:sz w:val="18"/>
                <w:szCs w:val="18"/>
                <w:lang w:eastAsia="zh-CN"/>
              </w:rPr>
              <w:t xml:space="preserve"> □ </w:t>
            </w:r>
          </w:p>
          <w:p>
            <w:pPr>
              <w:spacing w:after="0" w:line="600" w:lineRule="exact"/>
              <w:jc w:val="both"/>
              <w:rPr>
                <w:rFonts w:ascii="Calibri" w:hAnsi="Calibri" w:eastAsia="宋体"/>
                <w:bCs/>
                <w:sz w:val="18"/>
                <w:szCs w:val="18"/>
                <w:lang w:eastAsia="zh-CN"/>
              </w:rPr>
            </w:pPr>
            <w:r>
              <w:rPr>
                <w:rFonts w:ascii="Calibri" w:hAnsi="Calibri" w:eastAsia="宋体"/>
                <w:bCs/>
                <w:sz w:val="18"/>
                <w:szCs w:val="18"/>
                <w:lang w:eastAsia="zh-CN"/>
              </w:rPr>
              <w:t xml:space="preserve">Joint </w:t>
            </w:r>
            <w:r>
              <w:rPr>
                <w:rFonts w:hint="eastAsia" w:ascii="Calibri" w:hAnsi="Calibri" w:eastAsia="宋体"/>
                <w:bCs/>
                <w:sz w:val="18"/>
                <w:szCs w:val="18"/>
                <w:lang w:eastAsia="zh-CN"/>
              </w:rPr>
              <w:t>R</w:t>
            </w:r>
            <w:r>
              <w:rPr>
                <w:rFonts w:ascii="Calibri" w:hAnsi="Calibri" w:eastAsia="宋体"/>
                <w:bCs/>
                <w:sz w:val="18"/>
                <w:szCs w:val="18"/>
                <w:lang w:eastAsia="zh-CN"/>
              </w:rPr>
              <w:t>esearch</w:t>
            </w:r>
            <w:r>
              <w:rPr>
                <w:rFonts w:hint="eastAsia" w:ascii="Calibri" w:hAnsi="Calibri" w:eastAsia="宋体"/>
                <w:bCs/>
                <w:sz w:val="18"/>
                <w:szCs w:val="18"/>
                <w:lang w:eastAsia="zh-CN"/>
              </w:rPr>
              <w:t xml:space="preserve"> □        </w:t>
            </w:r>
            <w:r>
              <w:rPr>
                <w:rFonts w:ascii="Calibri" w:hAnsi="Calibri" w:eastAsia="宋体"/>
                <w:bCs/>
                <w:sz w:val="18"/>
                <w:szCs w:val="18"/>
                <w:lang w:eastAsia="zh-CN"/>
              </w:rPr>
              <w:t xml:space="preserve">Platform </w:t>
            </w:r>
            <w:r>
              <w:rPr>
                <w:rFonts w:hint="eastAsia" w:ascii="Calibri" w:hAnsi="Calibri" w:eastAsia="宋体"/>
                <w:bCs/>
                <w:sz w:val="18"/>
                <w:szCs w:val="18"/>
                <w:lang w:eastAsia="zh-CN"/>
              </w:rPr>
              <w:t>B</w:t>
            </w:r>
            <w:r>
              <w:rPr>
                <w:rFonts w:ascii="Calibri" w:hAnsi="Calibri" w:eastAsia="宋体"/>
                <w:bCs/>
                <w:sz w:val="18"/>
                <w:szCs w:val="18"/>
                <w:lang w:eastAsia="zh-CN"/>
              </w:rPr>
              <w:t>uilding</w:t>
            </w:r>
            <w:r>
              <w:rPr>
                <w:rFonts w:hint="eastAsia" w:ascii="Calibri" w:hAnsi="Calibri" w:eastAsia="宋体"/>
                <w:bCs/>
                <w:sz w:val="18"/>
                <w:szCs w:val="18"/>
                <w:lang w:eastAsia="zh-CN"/>
              </w:rPr>
              <w:t xml:space="preserve"> □</w:t>
            </w:r>
            <w:r>
              <w:rPr>
                <w:rFonts w:hint="eastAsia" w:eastAsia="宋体"/>
                <w:bCs/>
                <w:sz w:val="18"/>
                <w:szCs w:val="18"/>
                <w:lang w:val="en-US" w:eastAsia="zh-CN"/>
              </w:rPr>
              <w:t xml:space="preserve">     Practical Cooperation  </w:t>
            </w:r>
            <w:r>
              <w:rPr>
                <w:rFonts w:hint="eastAsia" w:ascii="Calibri" w:hAnsi="Calibri" w:eastAsia="宋体"/>
                <w:bCs/>
                <w:sz w:val="18"/>
                <w:szCs w:val="18"/>
                <w:lang w:eastAsia="zh-CN"/>
              </w:rPr>
              <w:t xml:space="preserve">□ </w:t>
            </w:r>
          </w:p>
          <w:p>
            <w:pPr>
              <w:pStyle w:val="18"/>
              <w:spacing w:after="0" w:line="600" w:lineRule="exact"/>
              <w:ind w:left="0"/>
              <w:jc w:val="both"/>
              <w:rPr>
                <w:rFonts w:ascii="Times New Roman" w:hAnsi="Times New Roman" w:eastAsia="宋体"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Calibri" w:hAnsi="Calibri" w:eastAsia="宋体"/>
                <w:bCs/>
                <w:sz w:val="18"/>
                <w:szCs w:val="18"/>
                <w:lang w:eastAsia="zh-CN"/>
              </w:rPr>
              <w:t>Others(Brief Description: _____________  )</w:t>
            </w:r>
          </w:p>
        </w:tc>
      </w:tr>
      <w:tr>
        <w:tblPrEx>
          <w:tblBorders>
            <w:top w:val="thickThinSmallGap" w:color="auto" w:sz="24" w:space="0"/>
            <w:left w:val="thickThin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8748" w:type="dxa"/>
            <w:gridSpan w:val="2"/>
            <w:vAlign w:val="center"/>
          </w:tcPr>
          <w:p>
            <w:pPr>
              <w:spacing w:after="0" w:line="600" w:lineRule="exact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Calibri" w:hAnsi="Calibri" w:eastAsia="宋体"/>
                <w:b/>
                <w:bCs/>
                <w:sz w:val="18"/>
                <w:szCs w:val="18"/>
                <w:lang w:eastAsia="zh-CN"/>
              </w:rPr>
              <w:t xml:space="preserve">Project Duration: </w:t>
            </w:r>
            <w:r>
              <w:rPr>
                <w:rFonts w:ascii="Times New Roman" w:hAnsi="Times New Roman"/>
                <w:i/>
                <w:color w:val="FF0000"/>
                <w:sz w:val="18"/>
                <w:szCs w:val="18"/>
              </w:rPr>
              <w:t>how long will the project last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>
        <w:tblPrEx>
          <w:tblBorders>
            <w:top w:val="thickThinSmallGap" w:color="auto" w:sz="24" w:space="0"/>
            <w:left w:val="thickThin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jc w:val="center"/>
        </w:trPr>
        <w:tc>
          <w:tcPr>
            <w:tcW w:w="8748" w:type="dxa"/>
            <w:gridSpan w:val="2"/>
            <w:vAlign w:val="center"/>
          </w:tcPr>
          <w:p>
            <w:pPr>
              <w:spacing w:after="0" w:line="600" w:lineRule="exact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Calibri" w:hAnsi="Calibri" w:eastAsia="宋体"/>
                <w:b/>
                <w:bCs/>
                <w:sz w:val="18"/>
                <w:szCs w:val="18"/>
                <w:lang w:eastAsia="zh-CN"/>
              </w:rPr>
              <w:t>Proposed Commencement</w:t>
            </w:r>
            <w:r>
              <w:rPr>
                <w:rFonts w:ascii="Calibri" w:hAnsi="Calibri" w:eastAsia="宋体"/>
                <w:b/>
                <w:bCs/>
                <w:sz w:val="18"/>
                <w:szCs w:val="18"/>
                <w:lang w:eastAsia="zh-CN"/>
              </w:rPr>
              <w:t xml:space="preserve"> Date: </w:t>
            </w:r>
          </w:p>
        </w:tc>
      </w:tr>
      <w:tr>
        <w:tblPrEx>
          <w:tblBorders>
            <w:top w:val="thickThinSmallGap" w:color="auto" w:sz="24" w:space="0"/>
            <w:left w:val="thickThin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2" w:hRule="atLeast"/>
          <w:jc w:val="center"/>
        </w:trPr>
        <w:tc>
          <w:tcPr>
            <w:tcW w:w="8748" w:type="dxa"/>
            <w:gridSpan w:val="2"/>
            <w:vAlign w:val="center"/>
          </w:tcPr>
          <w:p>
            <w:pPr>
              <w:spacing w:after="0" w:line="600" w:lineRule="exact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hint="eastAsia" w:ascii="Calibri" w:hAnsi="Calibri" w:eastAsia="宋体"/>
                <w:b/>
                <w:bCs/>
                <w:sz w:val="18"/>
                <w:szCs w:val="18"/>
                <w:lang w:eastAsia="zh-CN"/>
              </w:rPr>
              <w:t>Project Budget</w:t>
            </w:r>
            <w:r>
              <w:rPr>
                <w:rFonts w:ascii="Calibri" w:hAnsi="Calibri" w:eastAsia="宋体"/>
                <w:b/>
                <w:bCs/>
                <w:sz w:val="18"/>
                <w:szCs w:val="18"/>
                <w:lang w:eastAsia="zh-CN"/>
              </w:rPr>
              <w:t xml:space="preserve">: </w:t>
            </w:r>
            <w:r>
              <w:rPr>
                <w:rFonts w:ascii="Times New Roman" w:hAnsi="Times New Roman" w:eastAsia="宋体"/>
                <w:bCs/>
                <w:i/>
                <w:color w:val="FF0000"/>
                <w:sz w:val="18"/>
                <w:szCs w:val="18"/>
                <w:lang w:eastAsia="zh-CN"/>
              </w:rPr>
              <w:t>whole budget of the project, should be the sum of amount funded by LMCSF and self-financing.</w:t>
            </w:r>
          </w:p>
        </w:tc>
      </w:tr>
      <w:tr>
        <w:tblPrEx>
          <w:tblBorders>
            <w:top w:val="thickThinSmallGap" w:color="auto" w:sz="24" w:space="0"/>
            <w:left w:val="thickThin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" w:hRule="atLeast"/>
          <w:jc w:val="center"/>
        </w:trPr>
        <w:tc>
          <w:tcPr>
            <w:tcW w:w="4372" w:type="dxa"/>
            <w:vAlign w:val="center"/>
          </w:tcPr>
          <w:p>
            <w:pPr>
              <w:spacing w:after="0" w:line="600" w:lineRule="exact"/>
              <w:jc w:val="both"/>
              <w:rPr>
                <w:rFonts w:ascii="Times New Roman" w:hAnsi="Times New Roman" w:eastAsia="宋体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ascii="Calibri" w:hAnsi="Calibri" w:eastAsia="宋体"/>
                <w:b/>
                <w:bCs/>
                <w:sz w:val="18"/>
                <w:szCs w:val="18"/>
                <w:lang w:eastAsia="zh-CN"/>
              </w:rPr>
              <w:t xml:space="preserve">Funded by LMCSF: </w:t>
            </w:r>
            <w:r>
              <w:rPr>
                <w:rFonts w:ascii="Times New Roman" w:hAnsi="Times New Roman" w:eastAsia="宋体"/>
                <w:bCs/>
                <w:i/>
                <w:color w:val="FF0000"/>
                <w:sz w:val="18"/>
                <w:szCs w:val="18"/>
                <w:lang w:eastAsia="zh-CN"/>
              </w:rPr>
              <w:t xml:space="preserve">amount </w:t>
            </w:r>
            <w:r>
              <w:rPr>
                <w:rFonts w:hint="eastAsia" w:ascii="Times New Roman" w:hAnsi="Times New Roman" w:eastAsia="宋体"/>
                <w:bCs/>
                <w:i/>
                <w:color w:val="FF0000"/>
                <w:sz w:val="18"/>
                <w:szCs w:val="18"/>
                <w:lang w:eastAsia="zh-CN"/>
              </w:rPr>
              <w:t xml:space="preserve">that is funded </w:t>
            </w:r>
            <w:r>
              <w:rPr>
                <w:rFonts w:ascii="Times New Roman" w:hAnsi="Times New Roman" w:eastAsia="宋体"/>
                <w:bCs/>
                <w:i/>
                <w:color w:val="FF0000"/>
                <w:sz w:val="18"/>
                <w:szCs w:val="18"/>
                <w:lang w:eastAsia="zh-CN"/>
              </w:rPr>
              <w:t>by LMCSF.</w:t>
            </w:r>
            <w:r>
              <w:rPr>
                <w:rFonts w:ascii="Times New Roman" w:hAnsi="Times New Roman" w:eastAsia="宋体"/>
                <w:b/>
                <w:bCs/>
                <w:sz w:val="18"/>
                <w:szCs w:val="18"/>
                <w:lang w:eastAsia="zh-CN"/>
              </w:rPr>
              <w:t xml:space="preserve"> </w:t>
            </w:r>
          </w:p>
        </w:tc>
        <w:tc>
          <w:tcPr>
            <w:tcW w:w="4376" w:type="dxa"/>
            <w:vAlign w:val="center"/>
          </w:tcPr>
          <w:p>
            <w:pPr>
              <w:spacing w:after="0" w:line="600" w:lineRule="exact"/>
              <w:jc w:val="both"/>
              <w:rPr>
                <w:rFonts w:ascii="Times New Roman" w:hAnsi="Times New Roman" w:eastAsia="宋体"/>
                <w:b/>
                <w:bCs/>
                <w:sz w:val="18"/>
                <w:szCs w:val="18"/>
                <w:lang w:eastAsia="zh-CN"/>
              </w:rPr>
            </w:pPr>
            <w:r>
              <w:rPr>
                <w:rFonts w:ascii="Calibri" w:hAnsi="Calibri" w:eastAsia="宋体"/>
                <w:b/>
                <w:bCs/>
                <w:sz w:val="18"/>
                <w:szCs w:val="18"/>
                <w:lang w:eastAsia="zh-CN"/>
              </w:rPr>
              <w:t>Self-financing:</w:t>
            </w:r>
            <w:r>
              <w:rPr>
                <w:rFonts w:ascii="Times New Roman" w:hAnsi="Times New Roman" w:eastAsia="宋体"/>
                <w:b/>
                <w:bCs/>
                <w:i/>
                <w:color w:val="FF0000"/>
                <w:sz w:val="18"/>
                <w:szCs w:val="18"/>
                <w:lang w:eastAsia="zh-CN"/>
              </w:rPr>
              <w:t xml:space="preserve"> </w:t>
            </w:r>
            <w:r>
              <w:rPr>
                <w:rFonts w:ascii="Times New Roman" w:hAnsi="Times New Roman" w:eastAsia="宋体"/>
                <w:bCs/>
                <w:i/>
                <w:color w:val="FF0000"/>
                <w:sz w:val="18"/>
                <w:szCs w:val="18"/>
                <w:lang w:eastAsia="zh-CN"/>
              </w:rPr>
              <w:t xml:space="preserve">amount </w:t>
            </w:r>
            <w:r>
              <w:rPr>
                <w:rFonts w:hint="eastAsia" w:ascii="Times New Roman" w:hAnsi="Times New Roman" w:eastAsia="宋体"/>
                <w:bCs/>
                <w:i/>
                <w:color w:val="FF0000"/>
                <w:sz w:val="18"/>
                <w:szCs w:val="18"/>
                <w:lang w:eastAsia="zh-CN"/>
              </w:rPr>
              <w:t xml:space="preserve">that is </w:t>
            </w:r>
            <w:r>
              <w:rPr>
                <w:rFonts w:ascii="Times New Roman" w:hAnsi="Times New Roman" w:eastAsia="宋体"/>
                <w:bCs/>
                <w:i/>
                <w:color w:val="FF0000"/>
                <w:sz w:val="18"/>
                <w:szCs w:val="18"/>
                <w:lang w:eastAsia="zh-CN"/>
              </w:rPr>
              <w:t>self-raised.</w:t>
            </w:r>
          </w:p>
        </w:tc>
      </w:tr>
      <w:tr>
        <w:tblPrEx>
          <w:tblBorders>
            <w:top w:val="thickThinSmallGap" w:color="auto" w:sz="24" w:space="0"/>
            <w:left w:val="thickThin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" w:hRule="atLeast"/>
          <w:jc w:val="center"/>
        </w:trPr>
        <w:tc>
          <w:tcPr>
            <w:tcW w:w="8748" w:type="dxa"/>
            <w:gridSpan w:val="2"/>
            <w:vAlign w:val="center"/>
          </w:tcPr>
          <w:p>
            <w:pPr>
              <w:spacing w:after="0" w:line="600" w:lineRule="exact"/>
              <w:jc w:val="both"/>
              <w:rPr>
                <w:rFonts w:ascii="Calibri" w:hAnsi="Calibri" w:eastAsia="宋体"/>
                <w:b/>
                <w:sz w:val="18"/>
                <w:szCs w:val="18"/>
                <w:lang w:eastAsia="zh-CN"/>
              </w:rPr>
            </w:pPr>
            <w:r>
              <w:rPr>
                <w:b/>
                <w:sz w:val="18"/>
                <w:szCs w:val="18"/>
                <w:lang w:val="en"/>
              </w:rPr>
              <w:t>Expected outcome and Project sustainability: How will the project contribute to LMC, and how the contributions are sustained after the completion.</w:t>
            </w:r>
            <w:r>
              <w:rPr>
                <w:rFonts w:ascii="Calibri" w:hAnsi="Calibri"/>
                <w:b/>
                <w:sz w:val="18"/>
                <w:szCs w:val="18"/>
              </w:rPr>
              <w:t>Project Description</w:t>
            </w:r>
          </w:p>
          <w:p>
            <w:pPr>
              <w:pStyle w:val="18"/>
              <w:numPr>
                <w:ilvl w:val="0"/>
                <w:numId w:val="1"/>
              </w:numPr>
              <w:spacing w:after="0" w:line="600" w:lineRule="exact"/>
              <w:jc w:val="both"/>
              <w:rPr>
                <w:rFonts w:ascii="Calibri" w:hAnsi="Calibri" w:eastAsia="宋体"/>
                <w:bCs/>
                <w:sz w:val="18"/>
                <w:szCs w:val="18"/>
                <w:lang w:eastAsia="zh-CN"/>
              </w:rPr>
            </w:pPr>
            <w:r>
              <w:rPr>
                <w:rFonts w:ascii="Calibri" w:hAnsi="Calibri" w:eastAsia="宋体"/>
                <w:bCs/>
                <w:sz w:val="18"/>
                <w:szCs w:val="18"/>
                <w:lang w:eastAsia="zh-CN"/>
              </w:rPr>
              <w:t>Current problem</w:t>
            </w:r>
          </w:p>
          <w:p>
            <w:pPr>
              <w:pStyle w:val="18"/>
              <w:spacing w:after="0" w:line="600" w:lineRule="exact"/>
              <w:ind w:left="360"/>
              <w:jc w:val="both"/>
              <w:rPr>
                <w:rFonts w:ascii="Times New Roman" w:hAnsi="Times New Roman" w:eastAsia="宋体"/>
                <w:bCs/>
                <w:i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/>
                <w:bCs/>
                <w:i/>
                <w:color w:val="FF0000"/>
                <w:sz w:val="18"/>
                <w:szCs w:val="18"/>
                <w:lang w:eastAsia="zh-CN"/>
              </w:rPr>
              <w:t>B</w:t>
            </w:r>
            <w:r>
              <w:rPr>
                <w:rFonts w:ascii="Times New Roman" w:hAnsi="Times New Roman" w:eastAsia="宋体"/>
                <w:bCs/>
                <w:i/>
                <w:color w:val="FF0000"/>
                <w:sz w:val="18"/>
                <w:szCs w:val="18"/>
                <w:lang w:eastAsia="zh-CN"/>
              </w:rPr>
              <w:t xml:space="preserve">riefly describe the issues or problems in the region or sector that the project seeks to address. Explain </w:t>
            </w:r>
            <w:r>
              <w:rPr>
                <w:rFonts w:hint="eastAsia" w:ascii="Times New Roman" w:hAnsi="Times New Roman" w:eastAsia="宋体"/>
                <w:bCs/>
                <w:i/>
                <w:color w:val="FF0000"/>
                <w:sz w:val="18"/>
                <w:szCs w:val="18"/>
                <w:lang w:eastAsia="zh-CN"/>
              </w:rPr>
              <w:t xml:space="preserve">causes of </w:t>
            </w:r>
            <w:r>
              <w:rPr>
                <w:rFonts w:ascii="Times New Roman" w:hAnsi="Times New Roman" w:eastAsia="宋体"/>
                <w:bCs/>
                <w:i/>
                <w:color w:val="FF0000"/>
                <w:sz w:val="18"/>
                <w:szCs w:val="18"/>
                <w:lang w:eastAsia="zh-CN"/>
              </w:rPr>
              <w:t>these issues or problems. And it should be clearly linked to the project’s objectives.</w:t>
            </w:r>
          </w:p>
          <w:p>
            <w:pPr>
              <w:pStyle w:val="18"/>
              <w:numPr>
                <w:ilvl w:val="0"/>
                <w:numId w:val="1"/>
              </w:numPr>
              <w:spacing w:after="0" w:line="600" w:lineRule="exact"/>
              <w:jc w:val="both"/>
              <w:rPr>
                <w:rFonts w:ascii="Calibri" w:hAnsi="Calibri" w:eastAsia="宋体"/>
                <w:bCs/>
                <w:sz w:val="18"/>
                <w:szCs w:val="18"/>
                <w:lang w:eastAsia="zh-CN"/>
              </w:rPr>
            </w:pPr>
            <w:r>
              <w:rPr>
                <w:rFonts w:ascii="Calibri" w:hAnsi="Calibri" w:eastAsia="宋体"/>
                <w:bCs/>
                <w:sz w:val="18"/>
                <w:szCs w:val="18"/>
                <w:lang w:eastAsia="zh-CN"/>
              </w:rPr>
              <w:t>Brief Description</w:t>
            </w:r>
          </w:p>
          <w:p>
            <w:pPr>
              <w:pStyle w:val="18"/>
              <w:spacing w:after="0" w:line="600" w:lineRule="exact"/>
              <w:ind w:left="360"/>
              <w:jc w:val="both"/>
              <w:rPr>
                <w:rFonts w:ascii="Times New Roman" w:hAnsi="Times New Roman" w:eastAsia="宋体"/>
                <w:bCs/>
                <w:i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/>
                <w:bCs/>
                <w:i/>
                <w:color w:val="FF0000"/>
                <w:sz w:val="18"/>
                <w:szCs w:val="18"/>
                <w:lang w:eastAsia="zh-CN"/>
              </w:rPr>
              <w:t>B</w:t>
            </w:r>
            <w:r>
              <w:rPr>
                <w:rFonts w:ascii="Times New Roman" w:hAnsi="Times New Roman" w:eastAsia="宋体"/>
                <w:bCs/>
                <w:i/>
                <w:color w:val="FF0000"/>
                <w:sz w:val="18"/>
                <w:szCs w:val="18"/>
                <w:lang w:eastAsia="zh-CN"/>
              </w:rPr>
              <w:t>rief</w:t>
            </w:r>
            <w:r>
              <w:rPr>
                <w:rFonts w:hint="eastAsia" w:ascii="Times New Roman" w:hAnsi="Times New Roman" w:eastAsia="宋体"/>
                <w:bCs/>
                <w:i/>
                <w:color w:val="FF0000"/>
                <w:sz w:val="18"/>
                <w:szCs w:val="18"/>
                <w:lang w:eastAsia="zh-CN"/>
              </w:rPr>
              <w:t>ly</w:t>
            </w:r>
            <w:r>
              <w:rPr>
                <w:rFonts w:ascii="Times New Roman" w:hAnsi="Times New Roman" w:eastAsia="宋体"/>
                <w:bCs/>
                <w:i/>
                <w:color w:val="FF0000"/>
                <w:sz w:val="18"/>
                <w:szCs w:val="18"/>
                <w:lang w:eastAsia="zh-CN"/>
              </w:rPr>
              <w:t xml:space="preserve"> descri</w:t>
            </w:r>
            <w:r>
              <w:rPr>
                <w:rFonts w:hint="eastAsia" w:ascii="Times New Roman" w:hAnsi="Times New Roman" w:eastAsia="宋体"/>
                <w:bCs/>
                <w:i/>
                <w:color w:val="FF0000"/>
                <w:sz w:val="18"/>
                <w:szCs w:val="18"/>
                <w:lang w:eastAsia="zh-CN"/>
              </w:rPr>
              <w:t>be</w:t>
            </w:r>
            <w:r>
              <w:rPr>
                <w:rFonts w:ascii="Times New Roman" w:hAnsi="Times New Roman" w:eastAsia="宋体"/>
                <w:bCs/>
                <w:i/>
                <w:color w:val="FF0000"/>
                <w:sz w:val="18"/>
                <w:szCs w:val="18"/>
                <w:lang w:eastAsia="zh-CN"/>
              </w:rPr>
              <w:t xml:space="preserve"> the proposed project, </w:t>
            </w:r>
            <w:r>
              <w:rPr>
                <w:rFonts w:hint="eastAsia" w:ascii="Times New Roman" w:hAnsi="Times New Roman" w:eastAsia="宋体"/>
                <w:bCs/>
                <w:i/>
                <w:color w:val="FF0000"/>
                <w:sz w:val="18"/>
                <w:szCs w:val="18"/>
                <w:lang w:eastAsia="zh-CN"/>
              </w:rPr>
              <w:t xml:space="preserve">especially </w:t>
            </w:r>
            <w:r>
              <w:rPr>
                <w:rFonts w:ascii="Times New Roman" w:hAnsi="Times New Roman" w:eastAsia="宋体"/>
                <w:bCs/>
                <w:i/>
                <w:color w:val="FF0000"/>
                <w:sz w:val="18"/>
                <w:szCs w:val="18"/>
                <w:lang w:eastAsia="zh-CN"/>
              </w:rPr>
              <w:t xml:space="preserve">its key output </w:t>
            </w:r>
            <w:r>
              <w:rPr>
                <w:rFonts w:hint="eastAsia" w:ascii="Times New Roman" w:hAnsi="Times New Roman" w:eastAsia="宋体"/>
                <w:bCs/>
                <w:i/>
                <w:color w:val="FF0000"/>
                <w:sz w:val="18"/>
                <w:szCs w:val="18"/>
                <w:lang w:eastAsia="zh-CN"/>
              </w:rPr>
              <w:t>and</w:t>
            </w:r>
            <w:r>
              <w:rPr>
                <w:rFonts w:ascii="Times New Roman" w:hAnsi="Times New Roman" w:eastAsia="宋体"/>
                <w:bCs/>
                <w:i/>
                <w:color w:val="FF0000"/>
                <w:sz w:val="18"/>
                <w:szCs w:val="18"/>
                <w:lang w:eastAsia="zh-CN"/>
              </w:rPr>
              <w:t xml:space="preserve"> activities. It should be succinct but contain enough information so that the approving bodies</w:t>
            </w:r>
            <w:r>
              <w:rPr>
                <w:rFonts w:hint="eastAsia" w:ascii="Times New Roman" w:hAnsi="Times New Roman" w:eastAsia="宋体"/>
                <w:bCs/>
                <w:i/>
                <w:color w:val="FF0000"/>
                <w:sz w:val="18"/>
                <w:szCs w:val="18"/>
                <w:lang w:eastAsia="zh-CN"/>
              </w:rPr>
              <w:t xml:space="preserve"> can </w:t>
            </w:r>
            <w:r>
              <w:rPr>
                <w:rFonts w:ascii="Times New Roman" w:hAnsi="Times New Roman" w:eastAsia="宋体"/>
                <w:bCs/>
                <w:i/>
                <w:color w:val="FF0000"/>
                <w:sz w:val="18"/>
                <w:szCs w:val="18"/>
                <w:lang w:eastAsia="zh-CN"/>
              </w:rPr>
              <w:t>understand how the project achieves its final objective.</w:t>
            </w:r>
          </w:p>
          <w:p>
            <w:pPr>
              <w:pStyle w:val="18"/>
              <w:numPr>
                <w:ilvl w:val="0"/>
                <w:numId w:val="1"/>
              </w:numPr>
              <w:spacing w:after="0" w:line="600" w:lineRule="exact"/>
              <w:jc w:val="both"/>
              <w:rPr>
                <w:rFonts w:ascii="Calibri" w:hAnsi="Calibri" w:eastAsia="宋体"/>
                <w:bCs/>
                <w:sz w:val="18"/>
                <w:szCs w:val="18"/>
                <w:lang w:eastAsia="zh-CN"/>
              </w:rPr>
            </w:pPr>
            <w:r>
              <w:rPr>
                <w:rFonts w:ascii="Calibri" w:hAnsi="Calibri" w:eastAsia="宋体"/>
                <w:bCs/>
                <w:sz w:val="18"/>
                <w:szCs w:val="18"/>
                <w:lang w:eastAsia="zh-CN"/>
              </w:rPr>
              <w:t>Project History</w:t>
            </w:r>
          </w:p>
          <w:p>
            <w:pPr>
              <w:spacing w:after="0" w:line="600" w:lineRule="exact"/>
              <w:ind w:left="360"/>
              <w:contextualSpacing/>
              <w:jc w:val="both"/>
              <w:rPr>
                <w:rFonts w:ascii="Times New Roman" w:hAnsi="Times New Roman" w:eastAsia="宋体"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/>
                <w:bCs/>
                <w:i/>
                <w:color w:val="FF0000"/>
                <w:sz w:val="18"/>
                <w:szCs w:val="18"/>
                <w:lang w:eastAsia="zh-CN"/>
              </w:rPr>
              <w:t xml:space="preserve">If the project is a recurring project, which means that there are other projects with the same or similar objectives, outputs and activities </w:t>
            </w:r>
            <w:r>
              <w:rPr>
                <w:rFonts w:ascii="Times New Roman" w:hAnsi="Times New Roman" w:eastAsia="宋体"/>
                <w:bCs/>
                <w:i/>
                <w:color w:val="FF0000"/>
                <w:sz w:val="18"/>
                <w:szCs w:val="18"/>
                <w:lang w:eastAsia="zh-CN"/>
              </w:rPr>
              <w:t>being currently implemented</w:t>
            </w:r>
            <w:r>
              <w:rPr>
                <w:rFonts w:hint="eastAsia" w:ascii="Times New Roman" w:hAnsi="Times New Roman" w:eastAsia="宋体"/>
                <w:bCs/>
                <w:i/>
                <w:color w:val="FF0000"/>
                <w:sz w:val="18"/>
                <w:szCs w:val="18"/>
                <w:lang w:eastAsia="zh-CN"/>
              </w:rPr>
              <w:t xml:space="preserve"> or having been completed,</w:t>
            </w:r>
            <w:r>
              <w:rPr>
                <w:rFonts w:ascii="Times New Roman" w:hAnsi="Times New Roman" w:eastAsia="宋体"/>
                <w:bCs/>
                <w:i/>
                <w:color w:val="FF0000"/>
                <w:sz w:val="18"/>
                <w:szCs w:val="18"/>
                <w:lang w:eastAsia="zh-CN"/>
              </w:rPr>
              <w:t xml:space="preserve"> </w:t>
            </w:r>
            <w:r>
              <w:rPr>
                <w:rFonts w:hint="eastAsia" w:ascii="Times New Roman" w:hAnsi="Times New Roman" w:eastAsia="宋体"/>
                <w:bCs/>
                <w:i/>
                <w:color w:val="FF0000"/>
                <w:sz w:val="18"/>
                <w:szCs w:val="18"/>
                <w:lang w:eastAsia="zh-CN"/>
              </w:rPr>
              <w:t>d</w:t>
            </w:r>
            <w:r>
              <w:rPr>
                <w:rFonts w:ascii="Times New Roman" w:hAnsi="Times New Roman" w:eastAsia="宋体"/>
                <w:bCs/>
                <w:i/>
                <w:color w:val="FF0000"/>
                <w:sz w:val="18"/>
                <w:szCs w:val="18"/>
                <w:lang w:eastAsia="zh-CN"/>
              </w:rPr>
              <w:t xml:space="preserve">escribe </w:t>
            </w:r>
            <w:r>
              <w:rPr>
                <w:rFonts w:hint="eastAsia" w:ascii="Times New Roman" w:hAnsi="Times New Roman" w:eastAsia="宋体"/>
                <w:bCs/>
                <w:i/>
                <w:color w:val="FF0000"/>
                <w:sz w:val="18"/>
                <w:szCs w:val="18"/>
                <w:lang w:eastAsia="zh-CN"/>
              </w:rPr>
              <w:t xml:space="preserve">those projects briefly and illustrate </w:t>
            </w:r>
            <w:r>
              <w:rPr>
                <w:rFonts w:ascii="Times New Roman" w:hAnsi="Times New Roman" w:eastAsia="宋体"/>
                <w:bCs/>
                <w:i/>
                <w:color w:val="FF0000"/>
                <w:sz w:val="18"/>
                <w:szCs w:val="18"/>
                <w:lang w:eastAsia="zh-CN"/>
              </w:rPr>
              <w:t>how this new project will complement them</w:t>
            </w:r>
            <w:r>
              <w:rPr>
                <w:rFonts w:hint="eastAsia" w:ascii="Times New Roman" w:hAnsi="Times New Roman" w:eastAsia="宋体"/>
                <w:bCs/>
                <w:i/>
                <w:color w:val="FF0000"/>
                <w:sz w:val="18"/>
                <w:szCs w:val="18"/>
                <w:lang w:eastAsia="zh-CN"/>
              </w:rPr>
              <w:t>.</w:t>
            </w:r>
          </w:p>
          <w:p>
            <w:pPr>
              <w:pStyle w:val="18"/>
              <w:numPr>
                <w:ilvl w:val="0"/>
                <w:numId w:val="1"/>
              </w:numPr>
              <w:spacing w:after="0" w:line="600" w:lineRule="exact"/>
              <w:jc w:val="both"/>
              <w:rPr>
                <w:rFonts w:ascii="Calibri" w:hAnsi="Calibri" w:eastAsia="宋体"/>
                <w:bCs/>
                <w:sz w:val="18"/>
                <w:szCs w:val="18"/>
                <w:lang w:eastAsia="zh-CN"/>
              </w:rPr>
            </w:pPr>
            <w:r>
              <w:rPr>
                <w:rFonts w:ascii="Calibri" w:hAnsi="Calibri" w:eastAsia="宋体"/>
                <w:bCs/>
                <w:sz w:val="18"/>
                <w:szCs w:val="18"/>
                <w:lang w:eastAsia="zh-CN"/>
              </w:rPr>
              <w:t>Beneficiaries</w:t>
            </w:r>
          </w:p>
          <w:p>
            <w:pPr>
              <w:pStyle w:val="18"/>
              <w:spacing w:after="0" w:line="600" w:lineRule="exact"/>
              <w:ind w:left="360"/>
              <w:jc w:val="both"/>
              <w:rPr>
                <w:rFonts w:ascii="Times New Roman" w:hAnsi="Times New Roman" w:eastAsia="宋体"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/>
                <w:bCs/>
                <w:i/>
                <w:color w:val="FF0000"/>
                <w:sz w:val="18"/>
                <w:szCs w:val="18"/>
                <w:lang w:eastAsia="zh-CN"/>
              </w:rPr>
              <w:t>W</w:t>
            </w:r>
            <w:r>
              <w:rPr>
                <w:rFonts w:ascii="Times New Roman" w:hAnsi="Times New Roman" w:eastAsia="宋体"/>
                <w:bCs/>
                <w:i/>
                <w:color w:val="FF0000"/>
                <w:sz w:val="18"/>
                <w:szCs w:val="18"/>
                <w:lang w:eastAsia="zh-CN"/>
              </w:rPr>
              <w:t>ho will directly or indirectly benefit from this project</w:t>
            </w:r>
          </w:p>
        </w:tc>
      </w:tr>
      <w:tr>
        <w:tblPrEx>
          <w:tblBorders>
            <w:top w:val="thickThinSmallGap" w:color="auto" w:sz="24" w:space="0"/>
            <w:left w:val="thickThin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  <w:jc w:val="center"/>
        </w:trPr>
        <w:tc>
          <w:tcPr>
            <w:tcW w:w="8748" w:type="dxa"/>
            <w:gridSpan w:val="2"/>
            <w:vAlign w:val="center"/>
          </w:tcPr>
          <w:p>
            <w:pPr>
              <w:pStyle w:val="18"/>
              <w:spacing w:after="0" w:line="600" w:lineRule="exact"/>
              <w:ind w:left="0"/>
              <w:jc w:val="both"/>
              <w:rPr>
                <w:rFonts w:ascii="Times New Roman" w:hAnsi="Times New Roman" w:eastAsia="宋体"/>
                <w:bCs/>
                <w:sz w:val="18"/>
                <w:szCs w:val="18"/>
                <w:lang w:eastAsia="zh-CN"/>
              </w:rPr>
            </w:pPr>
            <w:r>
              <w:rPr>
                <w:rFonts w:ascii="Calibri" w:hAnsi="Calibri" w:eastAsia="宋体"/>
                <w:b/>
                <w:sz w:val="18"/>
                <w:szCs w:val="18"/>
                <w:lang w:eastAsia="zh-CN"/>
              </w:rPr>
              <w:t xml:space="preserve">Project Objective: </w:t>
            </w:r>
            <w:r>
              <w:rPr>
                <w:rFonts w:hint="eastAsia" w:ascii="Times New Roman" w:hAnsi="Times New Roman" w:eastAsia="宋体"/>
                <w:bCs/>
                <w:i/>
                <w:color w:val="FF0000"/>
                <w:sz w:val="18"/>
                <w:szCs w:val="18"/>
                <w:lang w:eastAsia="zh-CN"/>
              </w:rPr>
              <w:t xml:space="preserve">Vision and mission of the project. </w:t>
            </w:r>
            <w:r>
              <w:rPr>
                <w:rFonts w:ascii="Times New Roman" w:hAnsi="Times New Roman" w:eastAsia="宋体"/>
                <w:bCs/>
                <w:i/>
                <w:color w:val="FF0000"/>
                <w:sz w:val="18"/>
                <w:szCs w:val="18"/>
                <w:lang w:eastAsia="zh-CN"/>
              </w:rPr>
              <w:t>If applicable, the project c</w:t>
            </w:r>
            <w:r>
              <w:rPr>
                <w:rFonts w:hint="eastAsia" w:ascii="Times New Roman" w:hAnsi="Times New Roman" w:eastAsia="宋体"/>
                <w:bCs/>
                <w:i/>
                <w:color w:val="FF0000"/>
                <w:sz w:val="18"/>
                <w:szCs w:val="18"/>
                <w:lang w:eastAsia="zh-CN"/>
              </w:rPr>
              <w:t>ould</w:t>
            </w:r>
            <w:r>
              <w:rPr>
                <w:rFonts w:ascii="Times New Roman" w:hAnsi="Times New Roman" w:eastAsia="宋体"/>
                <w:bCs/>
                <w:i/>
                <w:color w:val="FF0000"/>
                <w:sz w:val="18"/>
                <w:szCs w:val="18"/>
                <w:lang w:eastAsia="zh-CN"/>
              </w:rPr>
              <w:t xml:space="preserve"> have more than one objective.</w:t>
            </w:r>
          </w:p>
        </w:tc>
      </w:tr>
      <w:tr>
        <w:tblPrEx>
          <w:tblBorders>
            <w:top w:val="thickThinSmallGap" w:color="auto" w:sz="24" w:space="0"/>
            <w:left w:val="thickThin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2" w:hRule="atLeast"/>
          <w:jc w:val="center"/>
        </w:trPr>
        <w:tc>
          <w:tcPr>
            <w:tcW w:w="8748" w:type="dxa"/>
            <w:gridSpan w:val="2"/>
            <w:vAlign w:val="center"/>
          </w:tcPr>
          <w:p>
            <w:pPr>
              <w:pStyle w:val="18"/>
              <w:spacing w:after="0" w:line="600" w:lineRule="exact"/>
              <w:ind w:left="0"/>
              <w:jc w:val="both"/>
              <w:rPr>
                <w:rFonts w:ascii="Times New Roman" w:hAnsi="Times New Roman" w:eastAsia="宋体"/>
                <w:b/>
                <w:sz w:val="18"/>
                <w:szCs w:val="18"/>
                <w:lang w:eastAsia="zh-CN"/>
              </w:rPr>
            </w:pPr>
            <w:r>
              <w:rPr>
                <w:rFonts w:ascii="Calibri" w:hAnsi="Calibri" w:eastAsia="宋体"/>
                <w:b/>
                <w:sz w:val="18"/>
                <w:szCs w:val="18"/>
                <w:lang w:eastAsia="zh-CN"/>
              </w:rPr>
              <w:t xml:space="preserve">Expected outcome and Project sustainability: </w:t>
            </w:r>
            <w:r>
              <w:rPr>
                <w:rFonts w:hint="eastAsia" w:ascii="Times New Roman" w:hAnsi="Times New Roman" w:eastAsia="宋体"/>
                <w:bCs/>
                <w:i/>
                <w:color w:val="FF0000"/>
                <w:sz w:val="18"/>
                <w:szCs w:val="18"/>
                <w:lang w:eastAsia="zh-CN"/>
              </w:rPr>
              <w:t xml:space="preserve">How will the project contribute to LMC, and </w:t>
            </w:r>
            <w:r>
              <w:rPr>
                <w:rFonts w:ascii="Times New Roman" w:hAnsi="Times New Roman" w:eastAsia="宋体"/>
                <w:bCs/>
                <w:i/>
                <w:color w:val="FF0000"/>
                <w:sz w:val="18"/>
                <w:szCs w:val="18"/>
                <w:lang w:eastAsia="zh-CN"/>
              </w:rPr>
              <w:t xml:space="preserve">how the </w:t>
            </w:r>
            <w:r>
              <w:rPr>
                <w:rFonts w:hint="eastAsia" w:ascii="Times New Roman" w:hAnsi="Times New Roman" w:eastAsia="宋体"/>
                <w:bCs/>
                <w:i/>
                <w:color w:val="FF0000"/>
                <w:sz w:val="18"/>
                <w:szCs w:val="18"/>
                <w:lang w:eastAsia="zh-CN"/>
              </w:rPr>
              <w:t>contributions</w:t>
            </w:r>
            <w:r>
              <w:rPr>
                <w:rFonts w:ascii="Times New Roman" w:hAnsi="Times New Roman" w:eastAsia="宋体"/>
                <w:bCs/>
                <w:i/>
                <w:color w:val="FF0000"/>
                <w:sz w:val="18"/>
                <w:szCs w:val="18"/>
                <w:lang w:eastAsia="zh-CN"/>
              </w:rPr>
              <w:t xml:space="preserve"> </w:t>
            </w:r>
            <w:r>
              <w:rPr>
                <w:rFonts w:hint="eastAsia" w:ascii="Times New Roman" w:hAnsi="Times New Roman" w:eastAsia="宋体"/>
                <w:bCs/>
                <w:i/>
                <w:color w:val="FF0000"/>
                <w:sz w:val="18"/>
                <w:szCs w:val="18"/>
                <w:lang w:eastAsia="zh-CN"/>
              </w:rPr>
              <w:t>are</w:t>
            </w:r>
            <w:r>
              <w:rPr>
                <w:rFonts w:ascii="Times New Roman" w:hAnsi="Times New Roman" w:eastAsia="宋体"/>
                <w:bCs/>
                <w:i/>
                <w:color w:val="FF0000"/>
                <w:sz w:val="18"/>
                <w:szCs w:val="18"/>
                <w:lang w:eastAsia="zh-CN"/>
              </w:rPr>
              <w:t xml:space="preserve"> sustained after the completion.</w:t>
            </w:r>
          </w:p>
        </w:tc>
      </w:tr>
      <w:tr>
        <w:tblPrEx>
          <w:tblBorders>
            <w:top w:val="thickThinSmallGap" w:color="auto" w:sz="24" w:space="0"/>
            <w:left w:val="thickThin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86" w:hRule="atLeast"/>
          <w:jc w:val="center"/>
        </w:trPr>
        <w:tc>
          <w:tcPr>
            <w:tcW w:w="8748" w:type="dxa"/>
            <w:gridSpan w:val="2"/>
            <w:vAlign w:val="center"/>
          </w:tcPr>
          <w:p>
            <w:pPr>
              <w:pStyle w:val="18"/>
              <w:spacing w:after="0" w:line="600" w:lineRule="exact"/>
              <w:ind w:left="0"/>
              <w:jc w:val="both"/>
              <w:rPr>
                <w:rFonts w:ascii="Calibri" w:hAnsi="Calibri" w:eastAsia="宋体"/>
                <w:b/>
                <w:sz w:val="18"/>
                <w:szCs w:val="18"/>
                <w:lang w:eastAsia="zh-CN"/>
              </w:rPr>
            </w:pPr>
            <w:r>
              <w:rPr>
                <w:rFonts w:ascii="Calibri" w:hAnsi="Calibri" w:eastAsia="宋体"/>
                <w:b/>
                <w:sz w:val="18"/>
                <w:szCs w:val="18"/>
                <w:lang w:eastAsia="zh-CN"/>
              </w:rPr>
              <w:t>Project Feasibility</w:t>
            </w:r>
          </w:p>
          <w:p>
            <w:pPr>
              <w:pStyle w:val="18"/>
              <w:numPr>
                <w:ilvl w:val="0"/>
                <w:numId w:val="2"/>
              </w:numPr>
              <w:spacing w:after="0" w:line="600" w:lineRule="exact"/>
              <w:ind w:left="0"/>
              <w:jc w:val="both"/>
              <w:rPr>
                <w:rFonts w:ascii="Calibri" w:hAnsi="Calibri" w:eastAsia="宋体"/>
                <w:bCs/>
                <w:sz w:val="18"/>
                <w:szCs w:val="18"/>
                <w:lang w:eastAsia="zh-CN"/>
              </w:rPr>
            </w:pPr>
            <w:r>
              <w:rPr>
                <w:rFonts w:ascii="Calibri" w:hAnsi="Calibri" w:eastAsia="宋体"/>
                <w:bCs/>
                <w:sz w:val="18"/>
                <w:szCs w:val="18"/>
                <w:lang w:eastAsia="zh-CN"/>
              </w:rPr>
              <w:t>Personnel</w:t>
            </w:r>
          </w:p>
          <w:p>
            <w:pPr>
              <w:pStyle w:val="18"/>
              <w:spacing w:after="0" w:line="600" w:lineRule="exact"/>
              <w:ind w:left="0"/>
              <w:jc w:val="both"/>
              <w:rPr>
                <w:rFonts w:ascii="Times New Roman" w:hAnsi="Times New Roman" w:eastAsia="宋体"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/>
                <w:bCs/>
                <w:i/>
                <w:color w:val="FF0000"/>
                <w:sz w:val="18"/>
                <w:szCs w:val="18"/>
                <w:lang w:eastAsia="zh-CN"/>
              </w:rPr>
              <w:t>Introduce the team that participates in the project implementation, especially the team leader.</w:t>
            </w:r>
          </w:p>
          <w:p>
            <w:pPr>
              <w:pStyle w:val="18"/>
              <w:numPr>
                <w:ilvl w:val="0"/>
                <w:numId w:val="2"/>
              </w:numPr>
              <w:spacing w:after="0" w:line="600" w:lineRule="exact"/>
              <w:ind w:left="0"/>
              <w:jc w:val="both"/>
              <w:rPr>
                <w:rFonts w:ascii="Calibri" w:hAnsi="Calibri" w:eastAsia="宋体"/>
                <w:bCs/>
                <w:sz w:val="18"/>
                <w:szCs w:val="18"/>
                <w:lang w:eastAsia="zh-CN"/>
              </w:rPr>
            </w:pPr>
            <w:r>
              <w:rPr>
                <w:rFonts w:ascii="Calibri" w:hAnsi="Calibri" w:eastAsia="宋体"/>
                <w:bCs/>
                <w:sz w:val="18"/>
                <w:szCs w:val="18"/>
                <w:lang w:eastAsia="zh-CN"/>
              </w:rPr>
              <w:t>Implementing agency’s qualification</w:t>
            </w:r>
          </w:p>
          <w:p>
            <w:pPr>
              <w:pStyle w:val="18"/>
              <w:spacing w:after="0" w:line="600" w:lineRule="exact"/>
              <w:ind w:left="0"/>
              <w:jc w:val="both"/>
              <w:rPr>
                <w:rFonts w:ascii="Times New Roman" w:hAnsi="Times New Roman" w:eastAsia="宋体"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/>
                <w:bCs/>
                <w:i/>
                <w:color w:val="FF0000"/>
                <w:sz w:val="18"/>
                <w:szCs w:val="18"/>
                <w:lang w:eastAsia="zh-CN"/>
              </w:rPr>
              <w:t>Introduce the IA briefly, and state the qualification of IA for undertaking the project.</w:t>
            </w:r>
          </w:p>
          <w:p>
            <w:pPr>
              <w:pStyle w:val="18"/>
              <w:numPr>
                <w:ilvl w:val="0"/>
                <w:numId w:val="2"/>
              </w:numPr>
              <w:spacing w:after="0" w:line="600" w:lineRule="exact"/>
              <w:ind w:left="0"/>
              <w:jc w:val="both"/>
              <w:rPr>
                <w:rFonts w:ascii="Calibri" w:hAnsi="Calibri" w:eastAsia="宋体"/>
                <w:bCs/>
                <w:sz w:val="18"/>
                <w:szCs w:val="18"/>
                <w:lang w:eastAsia="zh-CN"/>
              </w:rPr>
            </w:pPr>
            <w:r>
              <w:rPr>
                <w:rFonts w:ascii="Calibri" w:hAnsi="Calibri" w:eastAsia="宋体"/>
                <w:bCs/>
                <w:sz w:val="18"/>
                <w:szCs w:val="18"/>
                <w:lang w:eastAsia="zh-CN"/>
              </w:rPr>
              <w:t>Indicative work plan</w:t>
            </w:r>
          </w:p>
          <w:p>
            <w:pPr>
              <w:pStyle w:val="18"/>
              <w:spacing w:after="0" w:line="600" w:lineRule="exact"/>
              <w:ind w:left="0"/>
              <w:jc w:val="both"/>
              <w:rPr>
                <w:rFonts w:ascii="Times New Roman" w:hAnsi="Times New Roman" w:eastAsia="宋体"/>
                <w:bCs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eastAsia="宋体"/>
                <w:bCs/>
                <w:sz w:val="18"/>
                <w:szCs w:val="18"/>
                <w:lang w:eastAsia="zh-CN"/>
              </w:rPr>
              <w:t xml:space="preserve">  </w:t>
            </w:r>
            <w:r>
              <w:rPr>
                <w:rFonts w:hint="eastAsia" w:ascii="Times New Roman" w:hAnsi="Times New Roman" w:eastAsia="宋体"/>
                <w:bCs/>
                <w:i/>
                <w:color w:val="FF0000"/>
                <w:sz w:val="18"/>
                <w:szCs w:val="18"/>
                <w:lang w:eastAsia="zh-CN"/>
              </w:rPr>
              <w:t>Make a work</w:t>
            </w:r>
            <w:r>
              <w:rPr>
                <w:rFonts w:ascii="Times New Roman" w:hAnsi="Times New Roman" w:eastAsia="宋体"/>
                <w:bCs/>
                <w:i/>
                <w:color w:val="FF0000"/>
                <w:sz w:val="18"/>
                <w:szCs w:val="18"/>
                <w:lang w:eastAsia="zh-CN"/>
              </w:rPr>
              <w:t xml:space="preserve"> </w:t>
            </w:r>
            <w:r>
              <w:rPr>
                <w:rFonts w:hint="eastAsia" w:ascii="Times New Roman" w:hAnsi="Times New Roman" w:eastAsia="宋体"/>
                <w:bCs/>
                <w:i/>
                <w:color w:val="FF0000"/>
                <w:sz w:val="18"/>
                <w:szCs w:val="18"/>
                <w:lang w:eastAsia="zh-CN"/>
              </w:rPr>
              <w:t>plan diagram by organizing the information on what will be done in a hierarchical sequenced fashion.</w:t>
            </w:r>
          </w:p>
          <w:tbl>
            <w:tblPr>
              <w:tblStyle w:val="10"/>
              <w:tblpPr w:leftFromText="180" w:rightFromText="180" w:vertAnchor="text" w:horzAnchor="page" w:tblpXSpec="center" w:tblpY="225"/>
              <w:tblOverlap w:val="never"/>
              <w:tblW w:w="7358" w:type="dxa"/>
              <w:tblInd w:w="0" w:type="dxa"/>
              <w:tblBorders>
                <w:top w:val="single" w:color="000000" w:sz="8" w:space="0"/>
                <w:left w:val="single" w:color="000000" w:sz="8" w:space="0"/>
                <w:bottom w:val="single" w:color="000000" w:sz="8" w:space="0"/>
                <w:right w:val="single" w:color="000000" w:sz="8" w:space="0"/>
                <w:insideH w:val="single" w:color="000000" w:sz="8" w:space="0"/>
                <w:insideV w:val="single" w:color="000000" w:sz="8" w:space="0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1136"/>
              <w:gridCol w:w="1037"/>
              <w:gridCol w:w="1015"/>
              <w:gridCol w:w="332"/>
              <w:gridCol w:w="358"/>
              <w:gridCol w:w="359"/>
              <w:gridCol w:w="346"/>
              <w:gridCol w:w="346"/>
              <w:gridCol w:w="347"/>
              <w:gridCol w:w="346"/>
              <w:gridCol w:w="346"/>
              <w:gridCol w:w="347"/>
              <w:gridCol w:w="346"/>
              <w:gridCol w:w="346"/>
              <w:gridCol w:w="351"/>
            </w:tblGrid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single" w:color="000000" w:sz="8" w:space="0"/>
                  <w:insideV w:val="single" w:color="000000" w:sz="8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90" w:hRule="atLeast"/>
              </w:trPr>
              <w:tc>
                <w:tcPr>
                  <w:tcW w:w="1136" w:type="dxa"/>
                  <w:vMerge w:val="restart"/>
                  <w:shd w:val="clear" w:color="auto" w:fill="D9D9D9"/>
                  <w:vAlign w:val="center"/>
                </w:tcPr>
                <w:p>
                  <w:pPr>
                    <w:jc w:val="center"/>
                    <w:rPr>
                      <w:rFonts w:ascii="Calibri" w:hAnsi="Calibri" w:cs="宋体"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宋体"/>
                      <w:bCs/>
                      <w:color w:val="000000"/>
                      <w:sz w:val="18"/>
                      <w:szCs w:val="18"/>
                    </w:rPr>
                    <w:t>Outputs</w:t>
                  </w:r>
                </w:p>
              </w:tc>
              <w:tc>
                <w:tcPr>
                  <w:tcW w:w="1037" w:type="dxa"/>
                  <w:vMerge w:val="restart"/>
                  <w:shd w:val="clear" w:color="auto" w:fill="D9D9D9"/>
                  <w:vAlign w:val="center"/>
                </w:tcPr>
                <w:p>
                  <w:pPr>
                    <w:jc w:val="center"/>
                    <w:rPr>
                      <w:rFonts w:ascii="Calibri" w:hAnsi="Calibri" w:eastAsia="宋体" w:cs="宋体"/>
                      <w:color w:val="000000"/>
                      <w:sz w:val="18"/>
                      <w:szCs w:val="18"/>
                      <w:lang w:eastAsia="zh-CN"/>
                    </w:rPr>
                  </w:pPr>
                  <w:r>
                    <w:rPr>
                      <w:rFonts w:ascii="Calibri" w:hAnsi="Calibri" w:eastAsia="宋体" w:cs="宋体"/>
                      <w:bCs/>
                      <w:color w:val="000000"/>
                      <w:sz w:val="18"/>
                      <w:szCs w:val="18"/>
                      <w:lang w:eastAsia="zh-CN"/>
                    </w:rPr>
                    <w:t>Indicators</w:t>
                  </w:r>
                </w:p>
              </w:tc>
              <w:tc>
                <w:tcPr>
                  <w:tcW w:w="1015" w:type="dxa"/>
                  <w:vMerge w:val="restart"/>
                  <w:shd w:val="clear" w:color="auto" w:fill="D9D9D9"/>
                  <w:vAlign w:val="center"/>
                </w:tcPr>
                <w:p>
                  <w:pPr>
                    <w:jc w:val="center"/>
                    <w:textAlignment w:val="center"/>
                    <w:rPr>
                      <w:rFonts w:ascii="Calibri" w:hAnsi="Calibri" w:cs="宋体"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宋体"/>
                      <w:bCs/>
                      <w:color w:val="000000"/>
                      <w:sz w:val="18"/>
                      <w:szCs w:val="18"/>
                    </w:rPr>
                    <w:t>Activities</w:t>
                  </w:r>
                </w:p>
              </w:tc>
              <w:tc>
                <w:tcPr>
                  <w:tcW w:w="4170" w:type="dxa"/>
                  <w:gridSpan w:val="12"/>
                  <w:shd w:val="clear" w:color="auto" w:fill="D9D9D9"/>
                  <w:vAlign w:val="center"/>
                </w:tcPr>
                <w:p>
                  <w:pPr>
                    <w:jc w:val="center"/>
                    <w:textAlignment w:val="center"/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宋体"/>
                      <w:bCs/>
                      <w:color w:val="000000"/>
                      <w:sz w:val="18"/>
                      <w:szCs w:val="18"/>
                    </w:rPr>
                    <w:t>Time Frame</w:t>
                  </w: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single" w:color="000000" w:sz="8" w:space="0"/>
                  <w:insideV w:val="single" w:color="000000" w:sz="8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90" w:hRule="atLeast"/>
              </w:trPr>
              <w:tc>
                <w:tcPr>
                  <w:tcW w:w="1136" w:type="dxa"/>
                  <w:vMerge w:val="continue"/>
                  <w:shd w:val="clear" w:color="auto" w:fill="D9D9D9"/>
                  <w:vAlign w:val="top"/>
                </w:tcPr>
                <w:p>
                  <w:pPr>
                    <w:jc w:val="center"/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37" w:type="dxa"/>
                  <w:vMerge w:val="continue"/>
                  <w:shd w:val="clear" w:color="auto" w:fill="D9D9D9"/>
                  <w:vAlign w:val="center"/>
                </w:tcPr>
                <w:p>
                  <w:pPr>
                    <w:jc w:val="center"/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15" w:type="dxa"/>
                  <w:vMerge w:val="continue"/>
                  <w:shd w:val="clear" w:color="auto" w:fill="D9D9D9"/>
                  <w:vAlign w:val="top"/>
                </w:tcPr>
                <w:p>
                  <w:pPr>
                    <w:jc w:val="center"/>
                    <w:textAlignment w:val="center"/>
                    <w:rPr>
                      <w:rFonts w:ascii="Calibri" w:hAnsi="Calibri" w:cs="宋体"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49" w:type="dxa"/>
                  <w:gridSpan w:val="3"/>
                  <w:shd w:val="clear" w:color="auto" w:fill="D9D9D9"/>
                  <w:vAlign w:val="center"/>
                </w:tcPr>
                <w:p>
                  <w:pPr>
                    <w:jc w:val="center"/>
                    <w:textAlignment w:val="center"/>
                    <w:rPr>
                      <w:rFonts w:ascii="Calibri" w:hAnsi="Calibri" w:cs="宋体"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宋体"/>
                      <w:bCs/>
                      <w:color w:val="000000"/>
                      <w:sz w:val="18"/>
                      <w:szCs w:val="18"/>
                    </w:rPr>
                    <w:t>Quater1</w:t>
                  </w:r>
                </w:p>
              </w:tc>
              <w:tc>
                <w:tcPr>
                  <w:tcW w:w="1039" w:type="dxa"/>
                  <w:gridSpan w:val="3"/>
                  <w:shd w:val="clear" w:color="auto" w:fill="D9D9D9"/>
                  <w:vAlign w:val="center"/>
                </w:tcPr>
                <w:p>
                  <w:pPr>
                    <w:jc w:val="center"/>
                    <w:textAlignment w:val="center"/>
                    <w:rPr>
                      <w:rFonts w:ascii="Calibri" w:hAnsi="Calibri" w:cs="宋体"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宋体"/>
                      <w:bCs/>
                      <w:color w:val="000000"/>
                      <w:sz w:val="18"/>
                      <w:szCs w:val="18"/>
                    </w:rPr>
                    <w:t>Quater2</w:t>
                  </w:r>
                </w:p>
              </w:tc>
              <w:tc>
                <w:tcPr>
                  <w:tcW w:w="1039" w:type="dxa"/>
                  <w:gridSpan w:val="3"/>
                  <w:shd w:val="clear" w:color="auto" w:fill="D9D9D9"/>
                  <w:vAlign w:val="center"/>
                </w:tcPr>
                <w:p>
                  <w:pPr>
                    <w:jc w:val="center"/>
                    <w:textAlignment w:val="center"/>
                    <w:rPr>
                      <w:rFonts w:ascii="Calibri" w:hAnsi="Calibri" w:cs="宋体"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宋体"/>
                      <w:bCs/>
                      <w:color w:val="000000"/>
                      <w:sz w:val="18"/>
                      <w:szCs w:val="18"/>
                    </w:rPr>
                    <w:t>Quater3</w:t>
                  </w:r>
                </w:p>
              </w:tc>
              <w:tc>
                <w:tcPr>
                  <w:tcW w:w="1043" w:type="dxa"/>
                  <w:gridSpan w:val="3"/>
                  <w:shd w:val="clear" w:color="auto" w:fill="D9D9D9"/>
                  <w:vAlign w:val="center"/>
                </w:tcPr>
                <w:p>
                  <w:pPr>
                    <w:jc w:val="center"/>
                    <w:textAlignment w:val="center"/>
                    <w:rPr>
                      <w:rFonts w:ascii="Calibri" w:hAnsi="Calibri" w:cs="宋体"/>
                      <w:bCs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宋体"/>
                      <w:bCs/>
                      <w:color w:val="000000"/>
                      <w:sz w:val="18"/>
                      <w:szCs w:val="18"/>
                    </w:rPr>
                    <w:t>Quater4</w:t>
                  </w: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single" w:color="000000" w:sz="8" w:space="0"/>
                  <w:insideV w:val="single" w:color="000000" w:sz="8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90" w:hRule="atLeast"/>
              </w:trPr>
              <w:tc>
                <w:tcPr>
                  <w:tcW w:w="1136" w:type="dxa"/>
                  <w:vMerge w:val="continue"/>
                  <w:shd w:val="clear" w:color="auto" w:fill="D9D9D9"/>
                  <w:vAlign w:val="top"/>
                </w:tcPr>
                <w:p>
                  <w:pPr>
                    <w:jc w:val="center"/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37" w:type="dxa"/>
                  <w:vMerge w:val="continue"/>
                  <w:shd w:val="clear" w:color="auto" w:fill="D9D9D9"/>
                  <w:vAlign w:val="center"/>
                </w:tcPr>
                <w:p>
                  <w:pPr>
                    <w:jc w:val="center"/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15" w:type="dxa"/>
                  <w:vMerge w:val="continue"/>
                  <w:shd w:val="clear" w:color="auto" w:fill="D9D9D9"/>
                  <w:vAlign w:val="top"/>
                </w:tcPr>
                <w:p>
                  <w:pPr>
                    <w:jc w:val="center"/>
                    <w:textAlignment w:val="center"/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32" w:type="dxa"/>
                  <w:shd w:val="clear" w:color="auto" w:fill="D9D9D9"/>
                  <w:vAlign w:val="center"/>
                </w:tcPr>
                <w:p>
                  <w:pPr>
                    <w:jc w:val="center"/>
                    <w:textAlignment w:val="center"/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58" w:type="dxa"/>
                  <w:shd w:val="clear" w:color="auto" w:fill="D9D9D9"/>
                  <w:vAlign w:val="center"/>
                </w:tcPr>
                <w:p>
                  <w:pPr>
                    <w:jc w:val="center"/>
                    <w:textAlignment w:val="center"/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59" w:type="dxa"/>
                  <w:shd w:val="clear" w:color="auto" w:fill="D9D9D9"/>
                  <w:vAlign w:val="center"/>
                </w:tcPr>
                <w:p>
                  <w:pPr>
                    <w:jc w:val="center"/>
                    <w:textAlignment w:val="center"/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46" w:type="dxa"/>
                  <w:shd w:val="clear" w:color="auto" w:fill="D9D9D9"/>
                  <w:vAlign w:val="center"/>
                </w:tcPr>
                <w:p>
                  <w:pPr>
                    <w:jc w:val="center"/>
                    <w:textAlignment w:val="center"/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46" w:type="dxa"/>
                  <w:shd w:val="clear" w:color="auto" w:fill="D9D9D9"/>
                  <w:vAlign w:val="center"/>
                </w:tcPr>
                <w:p>
                  <w:pPr>
                    <w:jc w:val="center"/>
                    <w:textAlignment w:val="center"/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47" w:type="dxa"/>
                  <w:shd w:val="clear" w:color="auto" w:fill="D9D9D9"/>
                  <w:vAlign w:val="center"/>
                </w:tcPr>
                <w:p>
                  <w:pPr>
                    <w:jc w:val="center"/>
                    <w:textAlignment w:val="center"/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46" w:type="dxa"/>
                  <w:shd w:val="clear" w:color="auto" w:fill="D9D9D9"/>
                  <w:vAlign w:val="center"/>
                </w:tcPr>
                <w:p>
                  <w:pPr>
                    <w:jc w:val="center"/>
                    <w:textAlignment w:val="center"/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46" w:type="dxa"/>
                  <w:shd w:val="clear" w:color="auto" w:fill="D9D9D9"/>
                  <w:vAlign w:val="center"/>
                </w:tcPr>
                <w:p>
                  <w:pPr>
                    <w:jc w:val="center"/>
                    <w:textAlignment w:val="center"/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47" w:type="dxa"/>
                  <w:shd w:val="clear" w:color="auto" w:fill="D9D9D9"/>
                  <w:vAlign w:val="center"/>
                </w:tcPr>
                <w:p>
                  <w:pPr>
                    <w:jc w:val="center"/>
                    <w:textAlignment w:val="center"/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46" w:type="dxa"/>
                  <w:shd w:val="clear" w:color="auto" w:fill="D9D9D9"/>
                  <w:vAlign w:val="center"/>
                </w:tcPr>
                <w:p>
                  <w:pPr>
                    <w:jc w:val="center"/>
                    <w:textAlignment w:val="center"/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46" w:type="dxa"/>
                  <w:shd w:val="clear" w:color="auto" w:fill="D9D9D9"/>
                  <w:vAlign w:val="center"/>
                </w:tcPr>
                <w:p>
                  <w:pPr>
                    <w:jc w:val="center"/>
                    <w:textAlignment w:val="center"/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351" w:type="dxa"/>
                  <w:shd w:val="clear" w:color="auto" w:fill="D9D9D9"/>
                  <w:vAlign w:val="center"/>
                </w:tcPr>
                <w:p>
                  <w:pPr>
                    <w:jc w:val="center"/>
                    <w:textAlignment w:val="center"/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  <w:t>3</w:t>
                  </w: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single" w:color="000000" w:sz="8" w:space="0"/>
                  <w:insideV w:val="single" w:color="000000" w:sz="8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90" w:hRule="atLeast"/>
              </w:trPr>
              <w:tc>
                <w:tcPr>
                  <w:tcW w:w="1136" w:type="dxa"/>
                  <w:vMerge w:val="restart"/>
                  <w:shd w:val="clear" w:color="auto" w:fill="auto"/>
                  <w:vAlign w:val="center"/>
                </w:tcPr>
                <w:p>
                  <w:pPr>
                    <w:jc w:val="center"/>
                    <w:textAlignment w:val="center"/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  <w:t>Output 1</w:t>
                  </w:r>
                </w:p>
              </w:tc>
              <w:tc>
                <w:tcPr>
                  <w:tcW w:w="1037" w:type="dxa"/>
                  <w:vMerge w:val="restart"/>
                  <w:shd w:val="clear" w:color="auto" w:fill="auto"/>
                  <w:vAlign w:val="bottom"/>
                </w:tcPr>
                <w:p>
                  <w:pPr>
                    <w:jc w:val="both"/>
                    <w:textAlignment w:val="center"/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15" w:type="dxa"/>
                  <w:shd w:val="clear" w:color="auto" w:fill="auto"/>
                  <w:vAlign w:val="bottom"/>
                </w:tcPr>
                <w:p>
                  <w:pPr>
                    <w:numPr>
                      <w:ilvl w:val="0"/>
                      <w:numId w:val="3"/>
                    </w:numPr>
                    <w:jc w:val="both"/>
                    <w:textAlignment w:val="center"/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  <w:t>A1</w:t>
                  </w:r>
                </w:p>
              </w:tc>
              <w:tc>
                <w:tcPr>
                  <w:tcW w:w="332" w:type="dxa"/>
                  <w:shd w:val="clear" w:color="auto" w:fill="auto"/>
                  <w:vAlign w:val="center"/>
                </w:tcPr>
                <w:p>
                  <w:pPr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58" w:type="dxa"/>
                  <w:shd w:val="clear" w:color="auto" w:fill="FF0000"/>
                  <w:vAlign w:val="center"/>
                </w:tcPr>
                <w:p>
                  <w:pPr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  <w:shd w:val="clear" w:color="auto" w:fill="FF0000"/>
                  <w:vAlign w:val="center"/>
                </w:tcPr>
                <w:p>
                  <w:pPr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shd w:val="clear" w:color="auto" w:fill="FF0000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7" w:type="dxa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7" w:type="dxa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51" w:type="dxa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single" w:color="000000" w:sz="8" w:space="0"/>
                  <w:insideV w:val="single" w:color="000000" w:sz="8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90" w:hRule="atLeast"/>
              </w:trPr>
              <w:tc>
                <w:tcPr>
                  <w:tcW w:w="1136" w:type="dxa"/>
                  <w:vMerge w:val="continue"/>
                  <w:shd w:val="clear" w:color="auto" w:fill="auto"/>
                  <w:vAlign w:val="top"/>
                </w:tcPr>
                <w:p>
                  <w:pPr>
                    <w:textAlignment w:val="center"/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37" w:type="dxa"/>
                  <w:vMerge w:val="continue"/>
                  <w:shd w:val="clear" w:color="auto" w:fill="auto"/>
                  <w:vAlign w:val="bottom"/>
                </w:tcPr>
                <w:p>
                  <w:pPr>
                    <w:jc w:val="both"/>
                    <w:textAlignment w:val="center"/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15" w:type="dxa"/>
                  <w:shd w:val="clear" w:color="auto" w:fill="auto"/>
                  <w:vAlign w:val="bottom"/>
                </w:tcPr>
                <w:p>
                  <w:pPr>
                    <w:numPr>
                      <w:ilvl w:val="0"/>
                      <w:numId w:val="3"/>
                    </w:numPr>
                    <w:jc w:val="both"/>
                    <w:textAlignment w:val="center"/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  <w:t>A2</w:t>
                  </w:r>
                </w:p>
              </w:tc>
              <w:tc>
                <w:tcPr>
                  <w:tcW w:w="332" w:type="dxa"/>
                  <w:shd w:val="clear" w:color="auto" w:fill="auto"/>
                  <w:vAlign w:val="center"/>
                </w:tcPr>
                <w:p>
                  <w:pPr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58" w:type="dxa"/>
                  <w:shd w:val="clear" w:color="auto" w:fill="auto"/>
                  <w:vAlign w:val="center"/>
                </w:tcPr>
                <w:p>
                  <w:pPr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  <w:shd w:val="clear" w:color="auto" w:fill="auto"/>
                  <w:vAlign w:val="center"/>
                </w:tcPr>
                <w:p>
                  <w:pPr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shd w:val="clear" w:color="auto" w:fill="auto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shd w:val="clear" w:color="auto" w:fill="auto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7" w:type="dxa"/>
                  <w:shd w:val="clear" w:color="auto" w:fill="FF0000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shd w:val="clear" w:color="auto" w:fill="FF0000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shd w:val="clear" w:color="auto" w:fill="FF0000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7" w:type="dxa"/>
                  <w:shd w:val="clear" w:color="auto" w:fill="FF0000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51" w:type="dxa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single" w:color="000000" w:sz="8" w:space="0"/>
                  <w:insideV w:val="single" w:color="000000" w:sz="8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90" w:hRule="atLeast"/>
              </w:trPr>
              <w:tc>
                <w:tcPr>
                  <w:tcW w:w="1136" w:type="dxa"/>
                  <w:vMerge w:val="continue"/>
                  <w:shd w:val="clear" w:color="auto" w:fill="auto"/>
                  <w:vAlign w:val="top"/>
                </w:tcPr>
                <w:p>
                  <w:pPr>
                    <w:textAlignment w:val="center"/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37" w:type="dxa"/>
                  <w:vMerge w:val="continue"/>
                  <w:shd w:val="clear" w:color="auto" w:fill="auto"/>
                  <w:vAlign w:val="bottom"/>
                </w:tcPr>
                <w:p>
                  <w:pPr>
                    <w:jc w:val="both"/>
                    <w:textAlignment w:val="center"/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15" w:type="dxa"/>
                  <w:shd w:val="clear" w:color="auto" w:fill="auto"/>
                  <w:vAlign w:val="bottom"/>
                </w:tcPr>
                <w:p>
                  <w:pPr>
                    <w:numPr>
                      <w:ilvl w:val="0"/>
                      <w:numId w:val="3"/>
                    </w:numPr>
                    <w:jc w:val="both"/>
                    <w:textAlignment w:val="center"/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  <w:t>A3</w:t>
                  </w:r>
                </w:p>
              </w:tc>
              <w:tc>
                <w:tcPr>
                  <w:tcW w:w="332" w:type="dxa"/>
                  <w:shd w:val="clear" w:color="auto" w:fill="auto"/>
                  <w:vAlign w:val="center"/>
                </w:tcPr>
                <w:p>
                  <w:pPr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58" w:type="dxa"/>
                  <w:shd w:val="clear" w:color="auto" w:fill="auto"/>
                  <w:vAlign w:val="center"/>
                </w:tcPr>
                <w:p>
                  <w:pPr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  <w:shd w:val="clear" w:color="auto" w:fill="auto"/>
                  <w:vAlign w:val="center"/>
                </w:tcPr>
                <w:p>
                  <w:pPr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shd w:val="clear" w:color="auto" w:fill="auto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shd w:val="clear" w:color="auto" w:fill="auto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7" w:type="dxa"/>
                  <w:shd w:val="clear" w:color="auto" w:fill="auto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shd w:val="clear" w:color="auto" w:fill="auto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shd w:val="clear" w:color="auto" w:fill="auto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7" w:type="dxa"/>
                  <w:shd w:val="clear" w:color="auto" w:fill="auto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shd w:val="clear" w:color="auto" w:fill="FF0000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shd w:val="clear" w:color="auto" w:fill="FF0000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51" w:type="dxa"/>
                  <w:shd w:val="clear" w:color="auto" w:fill="FF0000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single" w:color="000000" w:sz="8" w:space="0"/>
                  <w:insideV w:val="single" w:color="000000" w:sz="8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90" w:hRule="atLeast"/>
              </w:trPr>
              <w:tc>
                <w:tcPr>
                  <w:tcW w:w="1136" w:type="dxa"/>
                  <w:vMerge w:val="restart"/>
                  <w:shd w:val="clear" w:color="auto" w:fill="auto"/>
                  <w:vAlign w:val="center"/>
                </w:tcPr>
                <w:p>
                  <w:pPr>
                    <w:jc w:val="center"/>
                    <w:textAlignment w:val="center"/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  <w:t>Output 2</w:t>
                  </w:r>
                </w:p>
              </w:tc>
              <w:tc>
                <w:tcPr>
                  <w:tcW w:w="1037" w:type="dxa"/>
                  <w:vMerge w:val="restart"/>
                  <w:shd w:val="clear" w:color="auto" w:fill="auto"/>
                  <w:vAlign w:val="bottom"/>
                </w:tcPr>
                <w:p>
                  <w:pPr>
                    <w:jc w:val="both"/>
                    <w:textAlignment w:val="center"/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15" w:type="dxa"/>
                  <w:shd w:val="clear" w:color="auto" w:fill="auto"/>
                  <w:vAlign w:val="bottom"/>
                </w:tcPr>
                <w:p>
                  <w:pPr>
                    <w:numPr>
                      <w:ilvl w:val="0"/>
                      <w:numId w:val="3"/>
                    </w:numPr>
                    <w:jc w:val="both"/>
                    <w:textAlignment w:val="center"/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  <w:t>A4</w:t>
                  </w:r>
                </w:p>
              </w:tc>
              <w:tc>
                <w:tcPr>
                  <w:tcW w:w="332" w:type="dxa"/>
                  <w:shd w:val="clear" w:color="auto" w:fill="auto"/>
                  <w:vAlign w:val="center"/>
                </w:tcPr>
                <w:p>
                  <w:pPr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58" w:type="dxa"/>
                  <w:shd w:val="clear" w:color="auto" w:fill="auto"/>
                  <w:vAlign w:val="center"/>
                </w:tcPr>
                <w:p>
                  <w:pPr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  <w:shd w:val="clear" w:color="auto" w:fill="auto"/>
                  <w:vAlign w:val="center"/>
                </w:tcPr>
                <w:p>
                  <w:pPr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shd w:val="clear" w:color="auto" w:fill="FF0000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shd w:val="clear" w:color="auto" w:fill="FF0000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7" w:type="dxa"/>
                  <w:shd w:val="clear" w:color="auto" w:fill="FF0000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7" w:type="dxa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51" w:type="dxa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single" w:color="000000" w:sz="8" w:space="0"/>
                  <w:insideV w:val="single" w:color="000000" w:sz="8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90" w:hRule="atLeast"/>
              </w:trPr>
              <w:tc>
                <w:tcPr>
                  <w:tcW w:w="1136" w:type="dxa"/>
                  <w:vMerge w:val="continue"/>
                  <w:shd w:val="clear" w:color="auto" w:fill="auto"/>
                  <w:vAlign w:val="top"/>
                </w:tcPr>
                <w:p>
                  <w:pPr>
                    <w:textAlignment w:val="center"/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37" w:type="dxa"/>
                  <w:vMerge w:val="continue"/>
                  <w:shd w:val="clear" w:color="auto" w:fill="auto"/>
                  <w:vAlign w:val="bottom"/>
                </w:tcPr>
                <w:p>
                  <w:pPr>
                    <w:jc w:val="both"/>
                    <w:textAlignment w:val="center"/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15" w:type="dxa"/>
                  <w:shd w:val="clear" w:color="auto" w:fill="auto"/>
                  <w:vAlign w:val="bottom"/>
                </w:tcPr>
                <w:p>
                  <w:pPr>
                    <w:numPr>
                      <w:ilvl w:val="0"/>
                      <w:numId w:val="3"/>
                    </w:numPr>
                    <w:jc w:val="both"/>
                    <w:textAlignment w:val="center"/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  <w:t>A5</w:t>
                  </w:r>
                </w:p>
              </w:tc>
              <w:tc>
                <w:tcPr>
                  <w:tcW w:w="332" w:type="dxa"/>
                  <w:shd w:val="clear" w:color="auto" w:fill="auto"/>
                  <w:vAlign w:val="center"/>
                </w:tcPr>
                <w:p>
                  <w:pPr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58" w:type="dxa"/>
                  <w:shd w:val="clear" w:color="auto" w:fill="auto"/>
                  <w:vAlign w:val="center"/>
                </w:tcPr>
                <w:p>
                  <w:pPr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  <w:shd w:val="clear" w:color="auto" w:fill="auto"/>
                  <w:vAlign w:val="center"/>
                </w:tcPr>
                <w:p>
                  <w:pPr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shd w:val="clear" w:color="auto" w:fill="auto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shd w:val="clear" w:color="auto" w:fill="auto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7" w:type="dxa"/>
                  <w:shd w:val="clear" w:color="auto" w:fill="auto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shd w:val="clear" w:color="auto" w:fill="FF0000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shd w:val="clear" w:color="auto" w:fill="FF0000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7" w:type="dxa"/>
                  <w:shd w:val="clear" w:color="auto" w:fill="FF0000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51" w:type="dxa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single" w:color="000000" w:sz="8" w:space="0"/>
                  <w:insideV w:val="single" w:color="000000" w:sz="8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90" w:hRule="atLeast"/>
              </w:trPr>
              <w:tc>
                <w:tcPr>
                  <w:tcW w:w="1136" w:type="dxa"/>
                  <w:vMerge w:val="continue"/>
                  <w:vAlign w:val="top"/>
                </w:tcPr>
                <w:p>
                  <w:pPr>
                    <w:textAlignment w:val="center"/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37" w:type="dxa"/>
                  <w:vMerge w:val="continue"/>
                  <w:vAlign w:val="bottom"/>
                </w:tcPr>
                <w:p>
                  <w:pPr>
                    <w:jc w:val="both"/>
                    <w:textAlignment w:val="center"/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15" w:type="dxa"/>
                  <w:vAlign w:val="bottom"/>
                </w:tcPr>
                <w:p>
                  <w:pPr>
                    <w:numPr>
                      <w:ilvl w:val="0"/>
                      <w:numId w:val="3"/>
                    </w:numPr>
                    <w:jc w:val="both"/>
                    <w:textAlignment w:val="center"/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  <w:t>A6</w:t>
                  </w:r>
                </w:p>
              </w:tc>
              <w:tc>
                <w:tcPr>
                  <w:tcW w:w="332" w:type="dxa"/>
                  <w:vAlign w:val="center"/>
                </w:tcPr>
                <w:p>
                  <w:pPr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58" w:type="dxa"/>
                  <w:vAlign w:val="center"/>
                </w:tcPr>
                <w:p>
                  <w:pPr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  <w:vAlign w:val="center"/>
                </w:tcPr>
                <w:p>
                  <w:pPr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7" w:type="dxa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7" w:type="dxa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51" w:type="dxa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single" w:color="000000" w:sz="8" w:space="0"/>
                  <w:insideV w:val="single" w:color="000000" w:sz="8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90" w:hRule="atLeast"/>
              </w:trPr>
              <w:tc>
                <w:tcPr>
                  <w:tcW w:w="1136" w:type="dxa"/>
                  <w:vMerge w:val="restart"/>
                  <w:vAlign w:val="center"/>
                </w:tcPr>
                <w:p>
                  <w:pPr>
                    <w:jc w:val="center"/>
                    <w:textAlignment w:val="center"/>
                    <w:rPr>
                      <w:rFonts w:ascii="Calibri" w:hAnsi="Calibri" w:eastAsia="宋体" w:cs="宋体"/>
                      <w:color w:val="000000"/>
                      <w:sz w:val="18"/>
                      <w:szCs w:val="18"/>
                      <w:lang w:eastAsia="zh-CN"/>
                    </w:rPr>
                  </w:pPr>
                  <w:r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  <w:t xml:space="preserve">Output </w:t>
                  </w:r>
                  <w:r>
                    <w:rPr>
                      <w:rFonts w:ascii="Calibri" w:hAnsi="Calibri" w:eastAsia="宋体" w:cs="宋体"/>
                      <w:color w:val="000000"/>
                      <w:sz w:val="18"/>
                      <w:szCs w:val="18"/>
                      <w:lang w:eastAsia="zh-CN"/>
                    </w:rPr>
                    <w:t>3</w:t>
                  </w:r>
                </w:p>
              </w:tc>
              <w:tc>
                <w:tcPr>
                  <w:tcW w:w="1037" w:type="dxa"/>
                  <w:vMerge w:val="restart"/>
                  <w:vAlign w:val="bottom"/>
                </w:tcPr>
                <w:p>
                  <w:pPr>
                    <w:jc w:val="both"/>
                    <w:textAlignment w:val="center"/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15" w:type="dxa"/>
                  <w:vAlign w:val="bottom"/>
                </w:tcPr>
                <w:p>
                  <w:pPr>
                    <w:numPr>
                      <w:ilvl w:val="0"/>
                      <w:numId w:val="3"/>
                    </w:numPr>
                    <w:jc w:val="both"/>
                    <w:textAlignment w:val="center"/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  <w:t>A</w:t>
                  </w:r>
                  <w:r>
                    <w:rPr>
                      <w:rFonts w:ascii="Calibri" w:hAnsi="Calibri" w:eastAsia="宋体" w:cs="宋体"/>
                      <w:color w:val="000000"/>
                      <w:sz w:val="18"/>
                      <w:szCs w:val="18"/>
                      <w:lang w:eastAsia="zh-CN"/>
                    </w:rPr>
                    <w:t>7</w:t>
                  </w:r>
                </w:p>
              </w:tc>
              <w:tc>
                <w:tcPr>
                  <w:tcW w:w="332" w:type="dxa"/>
                  <w:vAlign w:val="center"/>
                </w:tcPr>
                <w:p>
                  <w:pPr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58" w:type="dxa"/>
                  <w:vAlign w:val="center"/>
                </w:tcPr>
                <w:p>
                  <w:pPr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  <w:vAlign w:val="center"/>
                </w:tcPr>
                <w:p>
                  <w:pPr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7" w:type="dxa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7" w:type="dxa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51" w:type="dxa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single" w:color="000000" w:sz="8" w:space="0"/>
                  <w:insideV w:val="single" w:color="000000" w:sz="8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90" w:hRule="atLeast"/>
              </w:trPr>
              <w:tc>
                <w:tcPr>
                  <w:tcW w:w="1136" w:type="dxa"/>
                  <w:vMerge w:val="continue"/>
                  <w:vAlign w:val="top"/>
                </w:tcPr>
                <w:p>
                  <w:pPr>
                    <w:textAlignment w:val="center"/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37" w:type="dxa"/>
                  <w:vMerge w:val="continue"/>
                  <w:vAlign w:val="bottom"/>
                </w:tcPr>
                <w:p>
                  <w:pPr>
                    <w:jc w:val="both"/>
                    <w:textAlignment w:val="center"/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15" w:type="dxa"/>
                  <w:vAlign w:val="bottom"/>
                </w:tcPr>
                <w:p>
                  <w:pPr>
                    <w:numPr>
                      <w:ilvl w:val="0"/>
                      <w:numId w:val="3"/>
                    </w:numPr>
                    <w:jc w:val="both"/>
                    <w:textAlignment w:val="center"/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  <w:t>A</w:t>
                  </w:r>
                  <w:r>
                    <w:rPr>
                      <w:rFonts w:ascii="Calibri" w:hAnsi="Calibri" w:eastAsia="宋体" w:cs="宋体"/>
                      <w:color w:val="000000"/>
                      <w:sz w:val="18"/>
                      <w:szCs w:val="18"/>
                      <w:lang w:eastAsia="zh-CN"/>
                    </w:rPr>
                    <w:t>8</w:t>
                  </w:r>
                </w:p>
              </w:tc>
              <w:tc>
                <w:tcPr>
                  <w:tcW w:w="332" w:type="dxa"/>
                  <w:vAlign w:val="center"/>
                </w:tcPr>
                <w:p>
                  <w:pPr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58" w:type="dxa"/>
                  <w:vAlign w:val="center"/>
                </w:tcPr>
                <w:p>
                  <w:pPr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  <w:vAlign w:val="center"/>
                </w:tcPr>
                <w:p>
                  <w:pPr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7" w:type="dxa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7" w:type="dxa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51" w:type="dxa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</w:tr>
            <w:tr>
              <w:tblPrEx>
                <w:tblBorders>
                  <w:top w:val="single" w:color="000000" w:sz="8" w:space="0"/>
                  <w:left w:val="single" w:color="000000" w:sz="8" w:space="0"/>
                  <w:bottom w:val="single" w:color="000000" w:sz="8" w:space="0"/>
                  <w:right w:val="single" w:color="000000" w:sz="8" w:space="0"/>
                  <w:insideH w:val="single" w:color="000000" w:sz="8" w:space="0"/>
                  <w:insideV w:val="single" w:color="000000" w:sz="8" w:space="0"/>
                </w:tblBorders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90" w:hRule="atLeast"/>
              </w:trPr>
              <w:tc>
                <w:tcPr>
                  <w:tcW w:w="1136" w:type="dxa"/>
                  <w:vMerge w:val="continue"/>
                  <w:vAlign w:val="top"/>
                </w:tcPr>
                <w:p>
                  <w:pPr>
                    <w:textAlignment w:val="center"/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37" w:type="dxa"/>
                  <w:vMerge w:val="continue"/>
                  <w:vAlign w:val="bottom"/>
                </w:tcPr>
                <w:p>
                  <w:pPr>
                    <w:jc w:val="both"/>
                    <w:textAlignment w:val="center"/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15" w:type="dxa"/>
                  <w:vAlign w:val="bottom"/>
                </w:tcPr>
                <w:p>
                  <w:pPr>
                    <w:numPr>
                      <w:ilvl w:val="0"/>
                      <w:numId w:val="3"/>
                    </w:numPr>
                    <w:jc w:val="both"/>
                    <w:textAlignment w:val="center"/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  <w:t>A</w:t>
                  </w:r>
                  <w:r>
                    <w:rPr>
                      <w:rFonts w:ascii="Calibri" w:hAnsi="Calibri" w:eastAsia="宋体" w:cs="宋体"/>
                      <w:color w:val="000000"/>
                      <w:sz w:val="18"/>
                      <w:szCs w:val="18"/>
                      <w:lang w:eastAsia="zh-CN"/>
                    </w:rPr>
                    <w:t>9</w:t>
                  </w:r>
                </w:p>
              </w:tc>
              <w:tc>
                <w:tcPr>
                  <w:tcW w:w="332" w:type="dxa"/>
                  <w:vAlign w:val="center"/>
                </w:tcPr>
                <w:p>
                  <w:pPr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58" w:type="dxa"/>
                  <w:vAlign w:val="center"/>
                </w:tcPr>
                <w:p>
                  <w:pPr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  <w:vAlign w:val="center"/>
                </w:tcPr>
                <w:p>
                  <w:pPr>
                    <w:rPr>
                      <w:rFonts w:ascii="Calibri" w:hAnsi="Calibri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7" w:type="dxa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7" w:type="dxa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6" w:type="dxa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51" w:type="dxa"/>
                  <w:vAlign w:val="center"/>
                </w:tcPr>
                <w:p>
                  <w:pPr>
                    <w:rPr>
                      <w:rFonts w:ascii="Sitka Display" w:hAnsi="Sitka Display" w:cs="宋体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>
            <w:pPr>
              <w:pStyle w:val="18"/>
              <w:spacing w:after="0" w:line="600" w:lineRule="exact"/>
              <w:ind w:left="0"/>
              <w:jc w:val="center"/>
              <w:rPr>
                <w:rFonts w:hint="eastAsia" w:ascii="Times New Roman" w:hAnsi="Times New Roman" w:eastAsia="宋体"/>
                <w:bCs/>
                <w:i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/>
                <w:bCs/>
                <w:i/>
                <w:color w:val="FF0000"/>
                <w:sz w:val="18"/>
                <w:szCs w:val="18"/>
                <w:lang w:eastAsia="zh-CN"/>
              </w:rPr>
              <w:t>Example of work</w:t>
            </w:r>
            <w:r>
              <w:rPr>
                <w:rFonts w:ascii="Times New Roman" w:hAnsi="Times New Roman" w:eastAsia="宋体"/>
                <w:bCs/>
                <w:i/>
                <w:color w:val="FF0000"/>
                <w:sz w:val="18"/>
                <w:szCs w:val="18"/>
                <w:lang w:eastAsia="zh-CN"/>
              </w:rPr>
              <w:t xml:space="preserve"> </w:t>
            </w:r>
            <w:r>
              <w:rPr>
                <w:rFonts w:hint="eastAsia" w:ascii="Times New Roman" w:hAnsi="Times New Roman" w:eastAsia="宋体"/>
                <w:bCs/>
                <w:i/>
                <w:color w:val="FF0000"/>
                <w:sz w:val="18"/>
                <w:szCs w:val="18"/>
                <w:lang w:eastAsia="zh-CN"/>
              </w:rPr>
              <w:t>plan</w:t>
            </w:r>
          </w:p>
          <w:p>
            <w:pPr>
              <w:pStyle w:val="18"/>
              <w:spacing w:after="0" w:line="600" w:lineRule="exact"/>
              <w:ind w:left="0"/>
              <w:jc w:val="center"/>
              <w:rPr>
                <w:rFonts w:hint="eastAsia" w:ascii="Times New Roman" w:hAnsi="Times New Roman" w:eastAsia="宋体"/>
                <w:bCs/>
                <w:i/>
                <w:color w:val="FF0000"/>
                <w:sz w:val="18"/>
                <w:szCs w:val="18"/>
                <w:lang w:eastAsia="zh-CN"/>
              </w:rPr>
            </w:pPr>
          </w:p>
          <w:p>
            <w:pPr>
              <w:pStyle w:val="18"/>
              <w:spacing w:after="0" w:line="600" w:lineRule="exact"/>
              <w:ind w:left="0"/>
              <w:jc w:val="center"/>
              <w:rPr>
                <w:rFonts w:hint="eastAsia" w:ascii="Times New Roman" w:hAnsi="Times New Roman" w:eastAsia="宋体"/>
                <w:bCs/>
                <w:i/>
                <w:color w:val="FF0000"/>
                <w:sz w:val="18"/>
                <w:szCs w:val="18"/>
                <w:lang w:eastAsia="zh-CN"/>
              </w:rPr>
            </w:pPr>
          </w:p>
          <w:p>
            <w:pPr>
              <w:pStyle w:val="18"/>
              <w:numPr>
                <w:ilvl w:val="0"/>
                <w:numId w:val="2"/>
              </w:numPr>
              <w:spacing w:after="0" w:line="600" w:lineRule="exact"/>
              <w:ind w:left="0"/>
              <w:jc w:val="both"/>
              <w:rPr>
                <w:rFonts w:ascii="Calibri" w:hAnsi="Calibri" w:eastAsia="宋体"/>
                <w:bCs/>
                <w:sz w:val="18"/>
                <w:szCs w:val="18"/>
                <w:lang w:eastAsia="zh-CN"/>
              </w:rPr>
            </w:pPr>
            <w:r>
              <w:rPr>
                <w:rFonts w:ascii="Calibri" w:hAnsi="Calibri" w:eastAsia="宋体"/>
                <w:bCs/>
                <w:sz w:val="18"/>
                <w:szCs w:val="18"/>
                <w:lang w:eastAsia="zh-CN"/>
              </w:rPr>
              <w:t>Potential Risks</w:t>
            </w:r>
          </w:p>
          <w:p>
            <w:pPr>
              <w:pStyle w:val="18"/>
              <w:spacing w:after="0" w:line="600" w:lineRule="exact"/>
              <w:ind w:left="0"/>
              <w:jc w:val="both"/>
              <w:rPr>
                <w:rFonts w:ascii="Times New Roman" w:hAnsi="Times New Roman" w:eastAsia="宋体"/>
                <w:bCs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Times New Roman" w:eastAsia="宋体"/>
                <w:bCs/>
                <w:i/>
                <w:color w:val="FF0000"/>
                <w:sz w:val="18"/>
                <w:szCs w:val="18"/>
                <w:lang w:eastAsia="zh-CN"/>
              </w:rPr>
              <w:t>what kind of risks the project may face and how to deal with them.</w:t>
            </w:r>
          </w:p>
        </w:tc>
      </w:tr>
      <w:tr>
        <w:tblPrEx>
          <w:tblBorders>
            <w:top w:val="thickThinSmallGap" w:color="auto" w:sz="24" w:space="0"/>
            <w:left w:val="thickThin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1" w:hRule="atLeast"/>
          <w:jc w:val="center"/>
        </w:trPr>
        <w:tc>
          <w:tcPr>
            <w:tcW w:w="8748" w:type="dxa"/>
            <w:gridSpan w:val="2"/>
            <w:vAlign w:val="center"/>
          </w:tcPr>
          <w:p>
            <w:pPr>
              <w:spacing w:after="0" w:line="600" w:lineRule="exact"/>
              <w:jc w:val="both"/>
              <w:rPr>
                <w:rFonts w:ascii="Calibri" w:hAnsi="Calibri" w:eastAsia="宋体"/>
                <w:b/>
                <w:sz w:val="18"/>
                <w:szCs w:val="18"/>
                <w:lang w:eastAsia="zh-CN"/>
              </w:rPr>
            </w:pPr>
            <w:r>
              <w:rPr>
                <w:rFonts w:ascii="Calibri" w:hAnsi="Calibri" w:eastAsia="宋体"/>
                <w:b/>
                <w:sz w:val="18"/>
                <w:szCs w:val="18"/>
                <w:lang w:eastAsia="zh-CN"/>
              </w:rPr>
              <w:t>Annex</w:t>
            </w:r>
            <w:r>
              <w:rPr>
                <w:rFonts w:hint="default" w:eastAsia="宋体"/>
                <w:b/>
                <w:sz w:val="18"/>
                <w:szCs w:val="18"/>
                <w:lang w:val="en" w:eastAsia="zh-CN"/>
              </w:rPr>
              <w:t>1</w:t>
            </w:r>
            <w:r>
              <w:rPr>
                <w:rFonts w:ascii="Calibri" w:hAnsi="Calibri" w:eastAsia="宋体"/>
                <w:b/>
                <w:sz w:val="18"/>
                <w:szCs w:val="18"/>
                <w:lang w:eastAsia="zh-CN"/>
              </w:rPr>
              <w:t>-</w:t>
            </w:r>
            <w:r>
              <w:rPr>
                <w:rFonts w:hint="default" w:eastAsia="宋体"/>
                <w:b/>
                <w:sz w:val="18"/>
                <w:szCs w:val="18"/>
                <w:lang w:val="en" w:eastAsia="zh-CN"/>
              </w:rPr>
              <w:t>1</w:t>
            </w:r>
            <w:r>
              <w:rPr>
                <w:rFonts w:ascii="Calibri" w:hAnsi="Calibri" w:eastAsia="宋体"/>
                <w:b/>
                <w:sz w:val="18"/>
                <w:szCs w:val="18"/>
                <w:lang w:eastAsia="zh-CN"/>
              </w:rPr>
              <w:t xml:space="preserve"> Budget Proposal</w:t>
            </w:r>
          </w:p>
        </w:tc>
      </w:tr>
      <w:tr>
        <w:tblPrEx>
          <w:tblBorders>
            <w:top w:val="thickThinSmallGap" w:color="auto" w:sz="24" w:space="0"/>
            <w:left w:val="thickThin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9" w:hRule="atLeast"/>
          <w:jc w:val="center"/>
        </w:trPr>
        <w:tc>
          <w:tcPr>
            <w:tcW w:w="8748" w:type="dxa"/>
            <w:gridSpan w:val="2"/>
            <w:vAlign w:val="center"/>
          </w:tcPr>
          <w:p>
            <w:pPr>
              <w:spacing w:after="0" w:line="600" w:lineRule="exact"/>
              <w:jc w:val="both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Legal Representative of </w:t>
            </w:r>
            <w:r>
              <w:rPr>
                <w:rFonts w:ascii="Calibri" w:hAnsi="Calibri" w:eastAsia="宋体"/>
                <w:b/>
                <w:sz w:val="18"/>
                <w:szCs w:val="18"/>
                <w:lang w:eastAsia="zh-CN"/>
              </w:rPr>
              <w:t xml:space="preserve">the </w:t>
            </w:r>
            <w:r>
              <w:rPr>
                <w:rFonts w:ascii="Calibri" w:hAnsi="Calibri"/>
                <w:b/>
                <w:sz w:val="18"/>
                <w:szCs w:val="18"/>
              </w:rPr>
              <w:t>Project Implementing Agency</w:t>
            </w:r>
          </w:p>
          <w:p>
            <w:pPr>
              <w:spacing w:after="0" w:line="600" w:lineRule="exact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>
            <w:pPr>
              <w:spacing w:after="0" w:line="600" w:lineRule="exact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>
            <w:pPr>
              <w:spacing w:after="0" w:line="600" w:lineRule="exact"/>
              <w:jc w:val="both"/>
              <w:rPr>
                <w:rFonts w:ascii="Calibri" w:hAnsi="Calibri" w:eastAsia="宋体"/>
                <w:b/>
                <w:sz w:val="18"/>
                <w:szCs w:val="18"/>
                <w:lang w:eastAsia="zh-CN"/>
              </w:rPr>
            </w:pPr>
            <w:r>
              <w:rPr>
                <w:rFonts w:ascii="Calibri" w:hAnsi="Calibri" w:eastAsia="宋体"/>
                <w:b/>
                <w:sz w:val="18"/>
                <w:szCs w:val="18"/>
                <w:lang w:eastAsia="zh-CN"/>
              </w:rPr>
              <w:t xml:space="preserve">                                                                       Seal of the project implementing agency</w:t>
            </w:r>
          </w:p>
          <w:p>
            <w:pPr>
              <w:spacing w:after="0" w:line="600" w:lineRule="exact"/>
              <w:jc w:val="both"/>
              <w:rPr>
                <w:rFonts w:ascii="Times New Roman" w:hAnsi="Times New Roman" w:eastAsia="宋体"/>
                <w:b/>
                <w:sz w:val="18"/>
                <w:szCs w:val="18"/>
                <w:lang w:eastAsia="zh-CN"/>
              </w:rPr>
            </w:pPr>
            <w:r>
              <w:rPr>
                <w:rFonts w:ascii="Calibri" w:hAnsi="Calibri" w:eastAsia="宋体"/>
                <w:b/>
                <w:sz w:val="18"/>
                <w:szCs w:val="18"/>
                <w:lang w:eastAsia="zh-CN"/>
              </w:rPr>
              <w:t xml:space="preserve">                                                                                                     Date:_______________</w:t>
            </w:r>
          </w:p>
        </w:tc>
      </w:tr>
      <w:tr>
        <w:tblPrEx>
          <w:tblBorders>
            <w:top w:val="thickThinSmallGap" w:color="auto" w:sz="24" w:space="0"/>
            <w:left w:val="thickThinSmallGap" w:color="auto" w:sz="24" w:space="0"/>
            <w:bottom w:val="thinThickSmallGap" w:color="auto" w:sz="24" w:space="0"/>
            <w:right w:val="thinThickSmallGap" w:color="auto" w:sz="2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1" w:hRule="atLeast"/>
          <w:jc w:val="center"/>
        </w:trPr>
        <w:tc>
          <w:tcPr>
            <w:tcW w:w="8748" w:type="dxa"/>
            <w:gridSpan w:val="2"/>
            <w:vAlign w:val="center"/>
          </w:tcPr>
          <w:p>
            <w:pPr>
              <w:spacing w:after="0" w:line="600" w:lineRule="exact"/>
              <w:jc w:val="both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Recommendation of the Project proponent Agency</w:t>
            </w:r>
          </w:p>
          <w:p>
            <w:pPr>
              <w:spacing w:after="0" w:line="600" w:lineRule="exact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>
            <w:pPr>
              <w:spacing w:after="0" w:line="600" w:lineRule="exact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>
            <w:pPr>
              <w:spacing w:after="0" w:line="600" w:lineRule="exact"/>
              <w:jc w:val="both"/>
              <w:rPr>
                <w:rFonts w:ascii="Calibri" w:hAnsi="Calibri" w:eastAsia="宋体"/>
                <w:b/>
                <w:sz w:val="18"/>
                <w:szCs w:val="18"/>
                <w:lang w:eastAsia="zh-CN"/>
              </w:rPr>
            </w:pPr>
            <w:r>
              <w:rPr>
                <w:rFonts w:ascii="Calibri" w:hAnsi="Calibri" w:eastAsia="宋体"/>
                <w:b/>
                <w:sz w:val="18"/>
                <w:szCs w:val="18"/>
                <w:lang w:eastAsia="zh-CN"/>
              </w:rPr>
              <w:t xml:space="preserve">                                                                             Seal of the project proponent agency                                                                                                           </w:t>
            </w:r>
          </w:p>
          <w:p>
            <w:pPr>
              <w:spacing w:after="0" w:line="600" w:lineRule="exact"/>
              <w:jc w:val="both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 w:eastAsia="宋体"/>
                <w:b/>
                <w:sz w:val="18"/>
                <w:szCs w:val="18"/>
                <w:lang w:eastAsia="zh-CN"/>
              </w:rPr>
              <w:t xml:space="preserve">                                                                                                     Date:_______________</w:t>
            </w:r>
          </w:p>
        </w:tc>
      </w:tr>
    </w:tbl>
    <w:p>
      <w:pPr>
        <w:jc w:val="both"/>
        <w:rPr>
          <w:rFonts w:ascii="新宋体" w:hAnsi="新宋体" w:eastAsia="新宋体" w:cs="新宋体"/>
          <w:b/>
          <w:sz w:val="28"/>
          <w:szCs w:val="28"/>
        </w:rPr>
      </w:pPr>
    </w:p>
    <w:sectPr>
      <w:headerReference r:id="rId11" w:type="default"/>
      <w:footerReference r:id="rId12" w:type="default"/>
      <w:pgSz w:w="11900" w:h="16840"/>
      <w:pgMar w:top="1440" w:right="1440" w:bottom="1440" w:left="1440" w:header="720" w:footer="720" w:gutter="0"/>
      <w:pgNumType w:start="1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Yu Mincho">
    <w:altName w:val="Times New Roman"/>
    <w:panose1 w:val="02020400000000000000"/>
    <w:charset w:val="80"/>
    <w:family w:val="auto"/>
    <w:pitch w:val="default"/>
    <w:sig w:usb0="00000000" w:usb1="00000000" w:usb2="00000012" w:usb3="00000000" w:csb0="0002009F" w:csb1="00000000"/>
  </w:font>
  <w:font w:name="Tahoma">
    <w:altName w:val="DejaVu Sans"/>
    <w:panose1 w:val="020B0604030504040204"/>
    <w:charset w:val="00"/>
    <w:family w:val="auto"/>
    <w:pitch w:val="default"/>
    <w:sig w:usb0="00000000" w:usb1="00000000" w:usb2="00000029" w:usb3="00000000" w:csb0="200101FF" w:csb1="20280000"/>
  </w:font>
  <w:font w:name="Microsoft Tai Le">
    <w:altName w:val="Noto Sans"/>
    <w:panose1 w:val="020B0502040204020203"/>
    <w:charset w:val="00"/>
    <w:family w:val="auto"/>
    <w:pitch w:val="default"/>
    <w:sig w:usb0="00000000" w:usb1="00000000" w:usb2="40000000" w:usb3="00000000" w:csb0="00000001" w:csb1="00000000"/>
  </w:font>
  <w:font w:name="Sitka Heading">
    <w:altName w:val="DejaVu Math TeX Gyre"/>
    <w:panose1 w:val="02000505000000020004"/>
    <w:charset w:val="00"/>
    <w:family w:val="auto"/>
    <w:pitch w:val="default"/>
    <w:sig w:usb0="00000000" w:usb1="00000000" w:usb2="00000000" w:usb3="00000000" w:csb0="0000019F" w:csb1="00000000"/>
  </w:font>
  <w:font w:name="Segoe UI Semibold">
    <w:altName w:val="Noto Nastaliq Urdu"/>
    <w:panose1 w:val="020B0702040204020203"/>
    <w:charset w:val="00"/>
    <w:family w:val="auto"/>
    <w:pitch w:val="default"/>
    <w:sig w:usb0="00000000" w:usb1="00000000" w:usb2="00000001" w:usb3="00000000" w:csb0="2000019F" w:csb1="00000000"/>
  </w:font>
  <w:font w:name="Sitka Display">
    <w:altName w:val="DejaVu Math TeX Gyre"/>
    <w:panose1 w:val="02000505000000020004"/>
    <w:charset w:val="00"/>
    <w:family w:val="auto"/>
    <w:pitch w:val="default"/>
    <w:sig w:usb0="00000000" w:usb1="00000000" w:usb2="00000000" w:usb3="00000000" w:csb0="0000019F" w:csb1="00000000"/>
  </w:font>
  <w:font w:name="新宋体">
    <w:altName w:val="方正书宋_GBK"/>
    <w:panose1 w:val="02010609030101010101"/>
    <w:charset w:val="86"/>
    <w:family w:val="auto"/>
    <w:pitch w:val="default"/>
    <w:sig w:usb0="00000000" w:usb1="00000000" w:usb2="00000006" w:usb3="00000000" w:csb0="00040001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oto Nastaliq Urdu">
    <w:panose1 w:val="020B0802040504020204"/>
    <w:charset w:val="00"/>
    <w:family w:val="auto"/>
    <w:pitch w:val="default"/>
    <w:sig w:usb0="80002003" w:usb1="80002040" w:usb2="00000000" w:usb3="00000000" w:csb0="00000041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oto Sans">
    <w:panose1 w:val="020B0502040504020204"/>
    <w:charset w:val="00"/>
    <w:family w:val="auto"/>
    <w:pitch w:val="default"/>
    <w:sig w:usb0="E00002FF" w:usb1="4000201F" w:usb2="08000029" w:usb3="00100000" w:csb0="0000019F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right" w:y="1"/>
      <w:rPr>
        <w:rStyle w:val="14"/>
      </w:rPr>
    </w:pPr>
  </w:p>
  <w:p>
    <w:pPr>
      <w:pStyle w:val="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right" w:y="1"/>
      <w:rPr>
        <w:rStyle w:val="14"/>
      </w:rPr>
    </w:pPr>
    <w:r>
      <w:rPr>
        <w:rStyle w:val="14"/>
      </w:rPr>
      <w:fldChar w:fldCharType="begin"/>
    </w:r>
    <w:r>
      <w:rPr>
        <w:rStyle w:val="14"/>
      </w:rPr>
      <w:instrText xml:space="preserve"> PAGE </w:instrText>
    </w:r>
    <w:r>
      <w:rPr>
        <w:rStyle w:val="14"/>
      </w:rPr>
      <w:fldChar w:fldCharType="end"/>
    </w:r>
  </w:p>
  <w:p>
    <w:pPr>
      <w:pStyle w:val="6"/>
      <w:framePr w:wrap="around" w:vAnchor="text" w:hAnchor="margin" w:xAlign="right" w:y="1"/>
      <w:ind w:right="360"/>
      <w:rPr>
        <w:rStyle w:val="14"/>
      </w:rPr>
    </w:pPr>
    <w:r>
      <w:rPr>
        <w:rStyle w:val="14"/>
      </w:rPr>
      <w:fldChar w:fldCharType="begin"/>
    </w:r>
    <w:r>
      <w:rPr>
        <w:rStyle w:val="14"/>
      </w:rPr>
      <w:instrText xml:space="preserve"> PAGE </w:instrText>
    </w:r>
    <w:r>
      <w:rPr>
        <w:rStyle w:val="14"/>
      </w:rPr>
      <w:fldChar w:fldCharType="end"/>
    </w:r>
  </w:p>
  <w:p>
    <w:pPr>
      <w:pStyle w:val="6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right" w:y="1"/>
      <w:rPr>
        <w:rStyle w:val="14"/>
      </w:rPr>
    </w:pPr>
    <w:r>
      <w:rPr>
        <w:rStyle w:val="14"/>
      </w:rPr>
      <w:fldChar w:fldCharType="begin"/>
    </w:r>
    <w:r>
      <w:rPr>
        <w:rStyle w:val="14"/>
      </w:rPr>
      <w:instrText xml:space="preserve"> PAGE </w:instrText>
    </w:r>
    <w:r>
      <w:rPr>
        <w:rStyle w:val="14"/>
      </w:rPr>
      <w:fldChar w:fldCharType="separate"/>
    </w:r>
    <w:r>
      <w:rPr>
        <w:rStyle w:val="14"/>
      </w:rPr>
      <w:t>1</w:t>
    </w:r>
    <w:r>
      <w:rPr>
        <w:rStyle w:val="14"/>
      </w:rPr>
      <w:fldChar w:fldCharType="end"/>
    </w:r>
  </w:p>
  <w:p>
    <w:pPr>
      <w:pStyle w:val="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thickThinMediumGap" w:color="auto" w:sz="18" w:space="1"/>
      </w:pBdr>
      <w:tabs>
        <w:tab w:val="center" w:pos="4153"/>
        <w:tab w:val="right" w:pos="8306"/>
        <w:tab w:val="clear" w:pos="4680"/>
        <w:tab w:val="clear" w:pos="9360"/>
      </w:tabs>
    </w:pPr>
    <w:r>
      <w:rPr>
        <w:rFonts w:hint="eastAsia" w:ascii="Segoe UI Semibold" w:hAnsi="Segoe UI Semibold" w:eastAsia="宋体" w:cs="Segoe UI Semibold"/>
        <w:sz w:val="24"/>
        <w:szCs w:val="24"/>
        <w:lang w:eastAsia="zh-CN"/>
      </w:rPr>
      <w:t xml:space="preserve">Annex 1                                                </w:t>
    </w:r>
    <w:r>
      <w:rPr>
        <w:rFonts w:ascii="Segoe UI Semibold" w:hAnsi="Segoe UI Semibold" w:eastAsia="宋体" w:cs="Segoe UI Semibold"/>
        <w:sz w:val="24"/>
        <w:szCs w:val="24"/>
        <w:lang w:eastAsia="zh-CN"/>
      </w:rPr>
      <w:t xml:space="preserve"> </w:t>
    </w:r>
    <w:r>
      <w:rPr>
        <w:rFonts w:hint="eastAsia" w:ascii="Segoe UI Semibold" w:hAnsi="Segoe UI Semibold" w:eastAsia="宋体" w:cs="Segoe UI Semibold"/>
        <w:sz w:val="24"/>
        <w:szCs w:val="24"/>
        <w:lang w:eastAsia="zh-CN"/>
      </w:rPr>
      <w:t xml:space="preserve"> </w:t>
    </w:r>
    <w:r>
      <w:rPr>
        <w:rFonts w:ascii="Segoe UI Semibold" w:hAnsi="Segoe UI Semibold" w:cs="Segoe UI Semibold"/>
        <w:sz w:val="24"/>
        <w:szCs w:val="24"/>
      </w:rPr>
      <w:t>Lancang-Mekong Cooperation Special Fund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thickThinMediumGap" w:color="auto" w:sz="18" w:space="1"/>
      </w:pBdr>
      <w:tabs>
        <w:tab w:val="center" w:pos="4153"/>
        <w:tab w:val="right" w:pos="8306"/>
        <w:tab w:val="clear" w:pos="4680"/>
        <w:tab w:val="clear" w:pos="9360"/>
      </w:tabs>
    </w:pPr>
    <w:r>
      <w:rPr>
        <w:rFonts w:hint="eastAsia" w:ascii="Segoe UI Semibold" w:hAnsi="Segoe UI Semibold" w:eastAsia="宋体" w:cs="Segoe UI Semibold"/>
        <w:sz w:val="24"/>
        <w:szCs w:val="24"/>
        <w:lang w:eastAsia="zh-CN"/>
      </w:rPr>
      <w:t xml:space="preserve">                                                       </w:t>
    </w:r>
    <w:r>
      <w:rPr>
        <w:rFonts w:ascii="Segoe UI Semibold" w:hAnsi="Segoe UI Semibold" w:eastAsia="宋体" w:cs="Segoe UI Semibold"/>
        <w:sz w:val="24"/>
        <w:szCs w:val="24"/>
        <w:lang w:eastAsia="zh-CN"/>
      </w:rPr>
      <w:t xml:space="preserve">       </w:t>
    </w:r>
    <w:r>
      <w:rPr>
        <w:rFonts w:hint="eastAsia" w:ascii="Segoe UI Semibold" w:hAnsi="Segoe UI Semibold" w:eastAsia="宋体" w:cs="Segoe UI Semibold"/>
        <w:sz w:val="24"/>
        <w:szCs w:val="24"/>
        <w:lang w:eastAsia="zh-CN"/>
      </w:rPr>
      <w:t xml:space="preserve"> </w:t>
    </w:r>
    <w:r>
      <w:rPr>
        <w:rFonts w:ascii="Segoe UI Semibold" w:hAnsi="Segoe UI Semibold" w:cs="Segoe UI Semibold"/>
        <w:sz w:val="24"/>
        <w:szCs w:val="24"/>
      </w:rPr>
      <w:t>Lancang-Mekong Cooperation Special Fund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AB74B09"/>
    <w:multiLevelType w:val="multilevel"/>
    <w:tmpl w:val="3AB74B09"/>
    <w:lvl w:ilvl="0" w:tentative="0">
      <w:start w:val="1"/>
      <w:numFmt w:val="lowerLetter"/>
      <w:lvlText w:val="(%1)"/>
      <w:lvlJc w:val="left"/>
      <w:pPr>
        <w:ind w:left="360" w:hanging="36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960" w:hanging="480"/>
      </w:pPr>
    </w:lvl>
    <w:lvl w:ilvl="2" w:tentative="0">
      <w:start w:val="1"/>
      <w:numFmt w:val="lowerRoman"/>
      <w:lvlText w:val="%3."/>
      <w:lvlJc w:val="right"/>
      <w:pPr>
        <w:ind w:left="1440" w:hanging="480"/>
      </w:pPr>
    </w:lvl>
    <w:lvl w:ilvl="3" w:tentative="0">
      <w:start w:val="1"/>
      <w:numFmt w:val="decimal"/>
      <w:lvlText w:val="%4."/>
      <w:lvlJc w:val="left"/>
      <w:pPr>
        <w:ind w:left="1920" w:hanging="480"/>
      </w:pPr>
    </w:lvl>
    <w:lvl w:ilvl="4" w:tentative="0">
      <w:start w:val="1"/>
      <w:numFmt w:val="lowerLetter"/>
      <w:lvlText w:val="%5)"/>
      <w:lvlJc w:val="left"/>
      <w:pPr>
        <w:ind w:left="2400" w:hanging="480"/>
      </w:pPr>
    </w:lvl>
    <w:lvl w:ilvl="5" w:tentative="0">
      <w:start w:val="1"/>
      <w:numFmt w:val="lowerRoman"/>
      <w:lvlText w:val="%6."/>
      <w:lvlJc w:val="right"/>
      <w:pPr>
        <w:ind w:left="2880" w:hanging="480"/>
      </w:pPr>
    </w:lvl>
    <w:lvl w:ilvl="6" w:tentative="0">
      <w:start w:val="1"/>
      <w:numFmt w:val="decimal"/>
      <w:lvlText w:val="%7."/>
      <w:lvlJc w:val="left"/>
      <w:pPr>
        <w:ind w:left="3360" w:hanging="480"/>
      </w:pPr>
    </w:lvl>
    <w:lvl w:ilvl="7" w:tentative="0">
      <w:start w:val="1"/>
      <w:numFmt w:val="lowerLetter"/>
      <w:lvlText w:val="%8)"/>
      <w:lvlJc w:val="left"/>
      <w:pPr>
        <w:ind w:left="3840" w:hanging="480"/>
      </w:pPr>
    </w:lvl>
    <w:lvl w:ilvl="8" w:tentative="0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47431A0C"/>
    <w:multiLevelType w:val="multilevel"/>
    <w:tmpl w:val="47431A0C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960" w:hanging="480"/>
      </w:pPr>
    </w:lvl>
    <w:lvl w:ilvl="2" w:tentative="0">
      <w:start w:val="1"/>
      <w:numFmt w:val="lowerRoman"/>
      <w:lvlText w:val="%3."/>
      <w:lvlJc w:val="right"/>
      <w:pPr>
        <w:ind w:left="1440" w:hanging="480"/>
      </w:pPr>
    </w:lvl>
    <w:lvl w:ilvl="3" w:tentative="0">
      <w:start w:val="1"/>
      <w:numFmt w:val="decimal"/>
      <w:lvlText w:val="%4."/>
      <w:lvlJc w:val="left"/>
      <w:pPr>
        <w:ind w:left="1920" w:hanging="480"/>
      </w:pPr>
    </w:lvl>
    <w:lvl w:ilvl="4" w:tentative="0">
      <w:start w:val="1"/>
      <w:numFmt w:val="lowerLetter"/>
      <w:lvlText w:val="%5)"/>
      <w:lvlJc w:val="left"/>
      <w:pPr>
        <w:ind w:left="2400" w:hanging="480"/>
      </w:pPr>
    </w:lvl>
    <w:lvl w:ilvl="5" w:tentative="0">
      <w:start w:val="1"/>
      <w:numFmt w:val="lowerRoman"/>
      <w:lvlText w:val="%6."/>
      <w:lvlJc w:val="right"/>
      <w:pPr>
        <w:ind w:left="2880" w:hanging="480"/>
      </w:pPr>
    </w:lvl>
    <w:lvl w:ilvl="6" w:tentative="0">
      <w:start w:val="1"/>
      <w:numFmt w:val="decimal"/>
      <w:lvlText w:val="%7."/>
      <w:lvlJc w:val="left"/>
      <w:pPr>
        <w:ind w:left="3360" w:hanging="480"/>
      </w:pPr>
    </w:lvl>
    <w:lvl w:ilvl="7" w:tentative="0">
      <w:start w:val="1"/>
      <w:numFmt w:val="lowerLetter"/>
      <w:lvlText w:val="%8)"/>
      <w:lvlJc w:val="left"/>
      <w:pPr>
        <w:ind w:left="3840" w:hanging="480"/>
      </w:pPr>
    </w:lvl>
    <w:lvl w:ilvl="8" w:tentative="0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5BFF84E8"/>
    <w:multiLevelType w:val="singleLevel"/>
    <w:tmpl w:val="5BFF84E8"/>
    <w:lvl w:ilvl="0" w:tentative="0">
      <w:start w:val="1"/>
      <w:numFmt w:val="lowerLetter"/>
      <w:suff w:val="space"/>
      <w:lvlText w:val="(%1)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bordersDoNotSurroundHeader w:val="true"/>
  <w:bordersDoNotSurroundFooter w:val="true"/>
  <w:attachedTemplate r:id="rId1"/>
  <w:documentProtection w:enforcement="0"/>
  <w:defaultTabStop w:val="720"/>
  <w:displayHorizontalDrawingGridEvery w:val="1"/>
  <w:displayVerticalDrawingGridEvery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3F7"/>
    <w:rsid w:val="0000762E"/>
    <w:rsid w:val="00011C08"/>
    <w:rsid w:val="000274AD"/>
    <w:rsid w:val="00032D9D"/>
    <w:rsid w:val="00035659"/>
    <w:rsid w:val="00082762"/>
    <w:rsid w:val="000B2090"/>
    <w:rsid w:val="000C7D1D"/>
    <w:rsid w:val="001134BA"/>
    <w:rsid w:val="001612AD"/>
    <w:rsid w:val="001622C3"/>
    <w:rsid w:val="00175C00"/>
    <w:rsid w:val="00197804"/>
    <w:rsid w:val="001C5EA9"/>
    <w:rsid w:val="001D4265"/>
    <w:rsid w:val="001F175A"/>
    <w:rsid w:val="001F5795"/>
    <w:rsid w:val="00232E56"/>
    <w:rsid w:val="00247A65"/>
    <w:rsid w:val="00265F4D"/>
    <w:rsid w:val="00294AB6"/>
    <w:rsid w:val="002D2E3C"/>
    <w:rsid w:val="002E3FC1"/>
    <w:rsid w:val="002E6F9F"/>
    <w:rsid w:val="002F0FB0"/>
    <w:rsid w:val="002F2647"/>
    <w:rsid w:val="00300F05"/>
    <w:rsid w:val="00304C51"/>
    <w:rsid w:val="003106CD"/>
    <w:rsid w:val="00312CB5"/>
    <w:rsid w:val="00312F0F"/>
    <w:rsid w:val="00322283"/>
    <w:rsid w:val="0037612D"/>
    <w:rsid w:val="00380689"/>
    <w:rsid w:val="003A4D41"/>
    <w:rsid w:val="003B08E0"/>
    <w:rsid w:val="003B3873"/>
    <w:rsid w:val="003E0FFE"/>
    <w:rsid w:val="003E2CDD"/>
    <w:rsid w:val="003E496A"/>
    <w:rsid w:val="003E7D58"/>
    <w:rsid w:val="00416540"/>
    <w:rsid w:val="004B730F"/>
    <w:rsid w:val="004D4D0D"/>
    <w:rsid w:val="004D6C23"/>
    <w:rsid w:val="00507268"/>
    <w:rsid w:val="005128EF"/>
    <w:rsid w:val="005647EA"/>
    <w:rsid w:val="00577947"/>
    <w:rsid w:val="005807EF"/>
    <w:rsid w:val="005926D4"/>
    <w:rsid w:val="005A03F7"/>
    <w:rsid w:val="005A353F"/>
    <w:rsid w:val="005A521C"/>
    <w:rsid w:val="005C31AD"/>
    <w:rsid w:val="005E6CA5"/>
    <w:rsid w:val="006003DC"/>
    <w:rsid w:val="0060189C"/>
    <w:rsid w:val="006145B6"/>
    <w:rsid w:val="0062052A"/>
    <w:rsid w:val="00631C19"/>
    <w:rsid w:val="00647B9D"/>
    <w:rsid w:val="00657F05"/>
    <w:rsid w:val="00661F87"/>
    <w:rsid w:val="00673C6A"/>
    <w:rsid w:val="00675D37"/>
    <w:rsid w:val="006834BE"/>
    <w:rsid w:val="00687157"/>
    <w:rsid w:val="00692A01"/>
    <w:rsid w:val="0069632E"/>
    <w:rsid w:val="006D128D"/>
    <w:rsid w:val="006E544F"/>
    <w:rsid w:val="006F0FE1"/>
    <w:rsid w:val="006F1284"/>
    <w:rsid w:val="00715CC1"/>
    <w:rsid w:val="007239DF"/>
    <w:rsid w:val="007411BB"/>
    <w:rsid w:val="00755580"/>
    <w:rsid w:val="007566C0"/>
    <w:rsid w:val="0078468D"/>
    <w:rsid w:val="00784E06"/>
    <w:rsid w:val="007C05D3"/>
    <w:rsid w:val="007C352E"/>
    <w:rsid w:val="007E3674"/>
    <w:rsid w:val="00803542"/>
    <w:rsid w:val="008102D2"/>
    <w:rsid w:val="0081457D"/>
    <w:rsid w:val="00821D0E"/>
    <w:rsid w:val="00825E37"/>
    <w:rsid w:val="00843E3C"/>
    <w:rsid w:val="008A257B"/>
    <w:rsid w:val="008C4408"/>
    <w:rsid w:val="008C6414"/>
    <w:rsid w:val="0090596E"/>
    <w:rsid w:val="009263EA"/>
    <w:rsid w:val="00957F0A"/>
    <w:rsid w:val="00981911"/>
    <w:rsid w:val="0098323B"/>
    <w:rsid w:val="00993590"/>
    <w:rsid w:val="009C30C5"/>
    <w:rsid w:val="009D2A11"/>
    <w:rsid w:val="009E2A69"/>
    <w:rsid w:val="009F5BC4"/>
    <w:rsid w:val="00A064B1"/>
    <w:rsid w:val="00A1433B"/>
    <w:rsid w:val="00A26CE6"/>
    <w:rsid w:val="00A36361"/>
    <w:rsid w:val="00A40164"/>
    <w:rsid w:val="00A4314A"/>
    <w:rsid w:val="00A60C67"/>
    <w:rsid w:val="00A82671"/>
    <w:rsid w:val="00AC2A45"/>
    <w:rsid w:val="00AD0CEA"/>
    <w:rsid w:val="00AF25F7"/>
    <w:rsid w:val="00B11A26"/>
    <w:rsid w:val="00B40D00"/>
    <w:rsid w:val="00B9768C"/>
    <w:rsid w:val="00BA37A1"/>
    <w:rsid w:val="00BB009E"/>
    <w:rsid w:val="00BB0669"/>
    <w:rsid w:val="00BC3DBD"/>
    <w:rsid w:val="00BF415C"/>
    <w:rsid w:val="00C02E10"/>
    <w:rsid w:val="00C02EA0"/>
    <w:rsid w:val="00C23FFA"/>
    <w:rsid w:val="00C30DD0"/>
    <w:rsid w:val="00C37BCB"/>
    <w:rsid w:val="00C407FF"/>
    <w:rsid w:val="00C42B3B"/>
    <w:rsid w:val="00C50F2F"/>
    <w:rsid w:val="00C834C8"/>
    <w:rsid w:val="00C953FA"/>
    <w:rsid w:val="00CA2960"/>
    <w:rsid w:val="00CF5BC8"/>
    <w:rsid w:val="00D80ABA"/>
    <w:rsid w:val="00DA7F46"/>
    <w:rsid w:val="00DB449A"/>
    <w:rsid w:val="00DB485E"/>
    <w:rsid w:val="00DB7D7D"/>
    <w:rsid w:val="00E14124"/>
    <w:rsid w:val="00E22FB0"/>
    <w:rsid w:val="00E43C3A"/>
    <w:rsid w:val="00E547FC"/>
    <w:rsid w:val="00E634B5"/>
    <w:rsid w:val="00E63722"/>
    <w:rsid w:val="00E70170"/>
    <w:rsid w:val="00E74156"/>
    <w:rsid w:val="00E90275"/>
    <w:rsid w:val="00EA1B96"/>
    <w:rsid w:val="00EA5D4A"/>
    <w:rsid w:val="00ED046F"/>
    <w:rsid w:val="00ED15D7"/>
    <w:rsid w:val="00ED6C53"/>
    <w:rsid w:val="00EE70FF"/>
    <w:rsid w:val="00F30407"/>
    <w:rsid w:val="00F81C7E"/>
    <w:rsid w:val="00F90589"/>
    <w:rsid w:val="00F93494"/>
    <w:rsid w:val="02AD075F"/>
    <w:rsid w:val="02DC4A31"/>
    <w:rsid w:val="05A648C7"/>
    <w:rsid w:val="0753414D"/>
    <w:rsid w:val="097F2F4D"/>
    <w:rsid w:val="0C8E4858"/>
    <w:rsid w:val="0D3852B0"/>
    <w:rsid w:val="0E890943"/>
    <w:rsid w:val="1A25436D"/>
    <w:rsid w:val="21D43D2B"/>
    <w:rsid w:val="22CD45EB"/>
    <w:rsid w:val="27551A0B"/>
    <w:rsid w:val="28D308A2"/>
    <w:rsid w:val="2F84000E"/>
    <w:rsid w:val="32B26D11"/>
    <w:rsid w:val="377105E1"/>
    <w:rsid w:val="386C7620"/>
    <w:rsid w:val="3BDA4650"/>
    <w:rsid w:val="3E022D77"/>
    <w:rsid w:val="425E68A5"/>
    <w:rsid w:val="47102D84"/>
    <w:rsid w:val="4D4B7241"/>
    <w:rsid w:val="4F045FC6"/>
    <w:rsid w:val="52AF67EA"/>
    <w:rsid w:val="5B541C93"/>
    <w:rsid w:val="615C2FBA"/>
    <w:rsid w:val="674B22B3"/>
    <w:rsid w:val="6BB613A9"/>
    <w:rsid w:val="6CE216F5"/>
    <w:rsid w:val="6D3877EC"/>
    <w:rsid w:val="74A63A31"/>
    <w:rsid w:val="752E08F4"/>
    <w:rsid w:val="79C44566"/>
    <w:rsid w:val="7EF64E97"/>
    <w:rsid w:val="F6FE1619"/>
    <w:rsid w:val="FBAB778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Yu Mincho" w:cs="Calibr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qFormat="1" w:unhideWhenUsed="0" w:uiPriority="99" w:semiHidden="0" w:name="footnote text"/>
    <w:lsdException w:qFormat="1" w:unhideWhenUsed="0"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qFormat="1" w:unhideWhenUsed="0" w:uiPriority="0" w:name="footnote reference"/>
    <w:lsdException w:qFormat="1" w:unhideWhenUsed="0" w:uiPriority="0" w:name="annotation reference"/>
    <w:lsdException w:uiPriority="0" w:name="line number"/>
    <w:lsdException w:qFormat="1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Yu Mincho" w:cs="Times New Roman"/>
      <w:sz w:val="22"/>
      <w:szCs w:val="22"/>
      <w:lang w:val="en-US" w:eastAsia="ja-JP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link w:val="22"/>
    <w:qFormat/>
    <w:uiPriority w:val="9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/>
      <w:b/>
      <w:bCs/>
      <w:sz w:val="36"/>
      <w:szCs w:val="36"/>
      <w:lang w:eastAsia="en-US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21"/>
    <w:semiHidden/>
    <w:qFormat/>
    <w:uiPriority w:val="0"/>
    <w:pPr>
      <w:spacing w:after="0" w:line="240" w:lineRule="auto"/>
    </w:pPr>
    <w:rPr>
      <w:rFonts w:ascii="Arial" w:hAnsi="Arial"/>
      <w:sz w:val="20"/>
      <w:szCs w:val="20"/>
      <w:lang w:eastAsia="en-US"/>
    </w:rPr>
  </w:style>
  <w:style w:type="paragraph" w:styleId="5">
    <w:name w:val="Balloon Text"/>
    <w:basedOn w:val="1"/>
    <w:link w:val="24"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footer"/>
    <w:basedOn w:val="1"/>
    <w:link w:val="2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7">
    <w:name w:val="header"/>
    <w:basedOn w:val="1"/>
    <w:link w:val="2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8">
    <w:name w:val="footnote text"/>
    <w:basedOn w:val="1"/>
    <w:link w:val="26"/>
    <w:qFormat/>
    <w:uiPriority w:val="99"/>
    <w:pPr>
      <w:spacing w:after="0" w:line="240" w:lineRule="auto"/>
      <w:ind w:left="187" w:hanging="187"/>
      <w:jc w:val="both"/>
    </w:pPr>
    <w:rPr>
      <w:rFonts w:ascii="Arial" w:hAnsi="Arial"/>
      <w:color w:val="000000"/>
      <w:sz w:val="18"/>
      <w:szCs w:val="20"/>
      <w:lang w:eastAsia="en-US"/>
    </w:rPr>
  </w:style>
  <w:style w:type="paragraph" w:styleId="9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en-US"/>
    </w:rPr>
  </w:style>
  <w:style w:type="table" w:styleId="11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qFormat/>
    <w:uiPriority w:val="22"/>
    <w:rPr>
      <w:b/>
      <w:bCs/>
    </w:rPr>
  </w:style>
  <w:style w:type="character" w:styleId="14">
    <w:name w:val="page number"/>
    <w:basedOn w:val="12"/>
    <w:unhideWhenUsed/>
    <w:qFormat/>
    <w:uiPriority w:val="0"/>
  </w:style>
  <w:style w:type="character" w:styleId="15">
    <w:name w:val="Hyperlink"/>
    <w:unhideWhenUsed/>
    <w:qFormat/>
    <w:uiPriority w:val="99"/>
    <w:rPr>
      <w:color w:val="0563C1"/>
      <w:u w:val="single"/>
    </w:rPr>
  </w:style>
  <w:style w:type="character" w:styleId="16">
    <w:name w:val="annotation reference"/>
    <w:semiHidden/>
    <w:qFormat/>
    <w:uiPriority w:val="0"/>
    <w:rPr>
      <w:rFonts w:cs="Times New Roman"/>
      <w:sz w:val="16"/>
      <w:szCs w:val="16"/>
    </w:rPr>
  </w:style>
  <w:style w:type="character" w:styleId="17">
    <w:name w:val="footnote reference"/>
    <w:semiHidden/>
    <w:qFormat/>
    <w:uiPriority w:val="0"/>
    <w:rPr>
      <w:rFonts w:cs="Times New Roman"/>
      <w:vertAlign w:val="superscript"/>
    </w:rPr>
  </w:style>
  <w:style w:type="paragraph" w:customStyle="1" w:styleId="18">
    <w:name w:val="彩色列表1"/>
    <w:basedOn w:val="1"/>
    <w:qFormat/>
    <w:uiPriority w:val="34"/>
    <w:pPr>
      <w:ind w:left="720"/>
      <w:contextualSpacing/>
    </w:pPr>
  </w:style>
  <w:style w:type="paragraph" w:customStyle="1" w:styleId="19">
    <w:name w:val="Normal1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en-US"/>
    </w:rPr>
  </w:style>
  <w:style w:type="paragraph" w:customStyle="1" w:styleId="20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eastAsia="Yu Mincho" w:cs="Times New Roman"/>
      <w:color w:val="000000"/>
      <w:sz w:val="24"/>
      <w:szCs w:val="24"/>
      <w:lang w:val="en-US" w:eastAsia="ja-JP" w:bidi="ar-SA"/>
    </w:rPr>
  </w:style>
  <w:style w:type="character" w:customStyle="1" w:styleId="21">
    <w:name w:val="批注文字 字符"/>
    <w:link w:val="4"/>
    <w:semiHidden/>
    <w:qFormat/>
    <w:uiPriority w:val="0"/>
    <w:rPr>
      <w:rFonts w:ascii="Arial" w:hAnsi="Arial" w:cs="Times New Roman"/>
      <w:sz w:val="20"/>
      <w:szCs w:val="20"/>
      <w:lang w:eastAsia="en-US"/>
    </w:rPr>
  </w:style>
  <w:style w:type="character" w:customStyle="1" w:styleId="22">
    <w:name w:val="标题 2 字符"/>
    <w:link w:val="3"/>
    <w:qFormat/>
    <w:uiPriority w:val="9"/>
    <w:rPr>
      <w:rFonts w:ascii="Times New Roman" w:hAnsi="Times New Roman" w:eastAsia="Times New Roman" w:cs="Times New Roman"/>
      <w:b/>
      <w:bCs/>
      <w:sz w:val="36"/>
      <w:szCs w:val="36"/>
      <w:lang w:eastAsia="en-US"/>
    </w:rPr>
  </w:style>
  <w:style w:type="character" w:customStyle="1" w:styleId="23">
    <w:name w:val="apple-converted-space"/>
    <w:basedOn w:val="12"/>
    <w:qFormat/>
    <w:uiPriority w:val="0"/>
  </w:style>
  <w:style w:type="character" w:customStyle="1" w:styleId="24">
    <w:name w:val="批注框文本 字符"/>
    <w:link w:val="5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5">
    <w:name w:val="A0"/>
    <w:qFormat/>
    <w:uiPriority w:val="99"/>
    <w:rPr>
      <w:color w:val="221E1F"/>
      <w:sz w:val="18"/>
      <w:szCs w:val="18"/>
    </w:rPr>
  </w:style>
  <w:style w:type="character" w:customStyle="1" w:styleId="26">
    <w:name w:val="脚注文本 字符"/>
    <w:link w:val="8"/>
    <w:qFormat/>
    <w:uiPriority w:val="99"/>
    <w:rPr>
      <w:rFonts w:ascii="Arial" w:hAnsi="Arial" w:cs="Times New Roman"/>
      <w:color w:val="000000"/>
      <w:sz w:val="18"/>
      <w:szCs w:val="20"/>
      <w:lang w:eastAsia="en-US"/>
    </w:rPr>
  </w:style>
  <w:style w:type="character" w:customStyle="1" w:styleId="27">
    <w:name w:val="页脚 字符"/>
    <w:basedOn w:val="12"/>
    <w:link w:val="6"/>
    <w:qFormat/>
    <w:uiPriority w:val="99"/>
  </w:style>
  <w:style w:type="character" w:customStyle="1" w:styleId="28">
    <w:name w:val="页眉 字符"/>
    <w:basedOn w:val="12"/>
    <w:link w:val="7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.png"/><Relationship Id="rId13" Type="http://schemas.openxmlformats.org/officeDocument/2006/relationships/theme" Target="theme/theme1.xml"/><Relationship Id="rId12" Type="http://schemas.openxmlformats.org/officeDocument/2006/relationships/footer" Target="footer4.xml"/><Relationship Id="rId11" Type="http://schemas.openxmlformats.org/officeDocument/2006/relationships/header" Target="head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wjb/\\Users\apple\Desktop\&#28572;&#28228;&#25163;&#20876;\PROJECTPROPOSAL-11.20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Users\apple\Desktop\澜湄手册\PROJECTPROPOSAL-11.20.dotx</Template>
  <Pages>5</Pages>
  <Words>529</Words>
  <Characters>3016</Characters>
  <Lines>25</Lines>
  <Paragraphs>7</Paragraphs>
  <TotalTime>304</TotalTime>
  <ScaleCrop>false</ScaleCrop>
  <LinksUpToDate>false</LinksUpToDate>
  <CharactersWithSpaces>0</CharactersWithSpaces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2019-02-14T17:00:00Z</dcterms:created>
  <dc:creator>Microsoft Office 用户</dc:creator>
  <cp:lastModifiedBy>wjb</cp:lastModifiedBy>
  <cp:lastPrinted>2019-02-14T17:00:00Z</cp:lastPrinted>
  <dcterms:modified xsi:type="dcterms:W3CDTF">2024-03-05T14:41:27Z</dcterms:modified>
  <dc:title>Lancang – Mekong Cooperation Special Fund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</Properties>
</file>